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349E" w14:textId="3D537994" w:rsidR="001216AC" w:rsidRPr="0064354B" w:rsidRDefault="00D763A8" w:rsidP="00D763A8">
      <w:pPr>
        <w:jc w:val="right"/>
        <w:rPr>
          <w:rFonts w:ascii="Arial" w:hAnsi="Arial" w:cs="Arial"/>
        </w:rPr>
      </w:pPr>
      <w:r w:rsidRPr="00CE6A47">
        <w:rPr>
          <w:noProof/>
        </w:rPr>
        <w:drawing>
          <wp:inline distT="0" distB="0" distL="0" distR="0" wp14:anchorId="466BF483" wp14:editId="23D77763">
            <wp:extent cx="2807243" cy="911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810035" cy="912767"/>
                    </a:xfrm>
                    <a:prstGeom prst="rect">
                      <a:avLst/>
                    </a:prstGeom>
                    <a:noFill/>
                    <a:ln>
                      <a:noFill/>
                    </a:ln>
                  </pic:spPr>
                </pic:pic>
              </a:graphicData>
            </a:graphic>
          </wp:inline>
        </w:drawing>
      </w:r>
    </w:p>
    <w:p w14:paraId="6AEBA601" w14:textId="2E1ED5D7" w:rsidR="007F2461" w:rsidRDefault="007F2461" w:rsidP="007F2461">
      <w:pPr>
        <w:jc w:val="center"/>
        <w:rPr>
          <w:rFonts w:ascii="Arial" w:hAnsi="Arial" w:cs="Arial"/>
          <w:sz w:val="32"/>
          <w:szCs w:val="32"/>
        </w:rPr>
      </w:pPr>
      <w:r w:rsidRPr="0064354B">
        <w:rPr>
          <w:rFonts w:ascii="Arial" w:hAnsi="Arial" w:cs="Arial"/>
          <w:sz w:val="32"/>
          <w:szCs w:val="32"/>
        </w:rPr>
        <w:t>Anti-Corruption and Bribery Policy</w:t>
      </w:r>
    </w:p>
    <w:p w14:paraId="249D4688" w14:textId="77777777" w:rsidR="003D7057" w:rsidRPr="0064354B" w:rsidRDefault="003D7057" w:rsidP="007F2461">
      <w:pPr>
        <w:jc w:val="center"/>
        <w:rPr>
          <w:rFonts w:ascii="Arial" w:hAnsi="Arial" w:cs="Arial"/>
          <w:sz w:val="32"/>
          <w:szCs w:val="32"/>
        </w:rPr>
      </w:pPr>
    </w:p>
    <w:p w14:paraId="1826F148"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1. Who this policy covers</w:t>
      </w:r>
    </w:p>
    <w:p w14:paraId="5C3A5C2B" w14:textId="449EF479" w:rsidR="0064354B" w:rsidRPr="0074078F" w:rsidRDefault="0074078F" w:rsidP="00722780">
      <w:pPr>
        <w:spacing w:after="240" w:line="240" w:lineRule="auto"/>
        <w:rPr>
          <w:rFonts w:ascii="Arial" w:eastAsia="Times New Roman" w:hAnsi="Arial" w:cs="Arial"/>
          <w:sz w:val="24"/>
          <w:szCs w:val="24"/>
        </w:rPr>
      </w:pPr>
      <w:r w:rsidRPr="0074078F">
        <w:rPr>
          <w:rFonts w:ascii="Arial" w:eastAsia="Times New Roman" w:hAnsi="Arial" w:cs="Arial"/>
          <w:sz w:val="24"/>
          <w:szCs w:val="24"/>
        </w:rPr>
        <w:t xml:space="preserve">This policy applies to all people working for </w:t>
      </w:r>
      <w:r w:rsidR="00F01708">
        <w:rPr>
          <w:rFonts w:ascii="Arial" w:eastAsia="Times New Roman" w:hAnsi="Arial" w:cs="Arial"/>
          <w:sz w:val="24"/>
          <w:szCs w:val="24"/>
        </w:rPr>
        <w:t>Pendle New Neighbours</w:t>
      </w:r>
      <w:r w:rsidRPr="0074078F">
        <w:rPr>
          <w:rFonts w:ascii="Arial" w:eastAsia="Times New Roman" w:hAnsi="Arial" w:cs="Arial"/>
          <w:sz w:val="24"/>
          <w:szCs w:val="24"/>
        </w:rPr>
        <w:t>, including</w:t>
      </w:r>
      <w:r w:rsidR="001F5FAD">
        <w:rPr>
          <w:rFonts w:ascii="Arial" w:eastAsia="Times New Roman" w:hAnsi="Arial" w:cs="Arial"/>
          <w:sz w:val="24"/>
          <w:szCs w:val="24"/>
        </w:rPr>
        <w:t xml:space="preserve"> employees, trustees and </w:t>
      </w:r>
      <w:r w:rsidR="00722780">
        <w:rPr>
          <w:rFonts w:ascii="Arial" w:eastAsia="Times New Roman" w:hAnsi="Arial" w:cs="Arial"/>
          <w:sz w:val="24"/>
          <w:szCs w:val="24"/>
        </w:rPr>
        <w:t>volunteers</w:t>
      </w:r>
    </w:p>
    <w:p w14:paraId="59C36E15" w14:textId="7572D716" w:rsidR="0074078F" w:rsidRDefault="0074078F" w:rsidP="0064354B">
      <w:pPr>
        <w:spacing w:after="0" w:line="240" w:lineRule="auto"/>
        <w:rPr>
          <w:rFonts w:ascii="Arial" w:eastAsia="Times New Roman" w:hAnsi="Arial" w:cs="Arial"/>
          <w:sz w:val="24"/>
          <w:szCs w:val="24"/>
        </w:rPr>
      </w:pPr>
      <w:r w:rsidRPr="0074078F">
        <w:rPr>
          <w:rFonts w:ascii="Arial" w:eastAsia="Times New Roman" w:hAnsi="Arial" w:cs="Arial"/>
          <w:sz w:val="24"/>
          <w:szCs w:val="24"/>
        </w:rPr>
        <w:t xml:space="preserve">This policy does not form part of an employee's contract of </w:t>
      </w:r>
      <w:r w:rsidR="0064354B" w:rsidRPr="0074078F">
        <w:rPr>
          <w:rFonts w:ascii="Arial" w:eastAsia="Times New Roman" w:hAnsi="Arial" w:cs="Arial"/>
          <w:sz w:val="24"/>
          <w:szCs w:val="24"/>
        </w:rPr>
        <w:t>employment,</w:t>
      </w:r>
      <w:r w:rsidRPr="0074078F">
        <w:rPr>
          <w:rFonts w:ascii="Arial" w:eastAsia="Times New Roman" w:hAnsi="Arial" w:cs="Arial"/>
          <w:sz w:val="24"/>
          <w:szCs w:val="24"/>
        </w:rPr>
        <w:t xml:space="preserve"> and it may be amended at any time.</w:t>
      </w:r>
    </w:p>
    <w:p w14:paraId="3E01EBEF" w14:textId="77777777" w:rsidR="00722780" w:rsidRPr="0074078F" w:rsidRDefault="00722780" w:rsidP="0064354B">
      <w:pPr>
        <w:spacing w:after="0" w:line="240" w:lineRule="auto"/>
        <w:rPr>
          <w:rFonts w:ascii="Arial" w:eastAsia="Times New Roman" w:hAnsi="Arial" w:cs="Arial"/>
          <w:sz w:val="24"/>
          <w:szCs w:val="24"/>
        </w:rPr>
      </w:pPr>
    </w:p>
    <w:p w14:paraId="3962F312"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2. Our policy's purpose</w:t>
      </w:r>
    </w:p>
    <w:p w14:paraId="2413D268"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 xml:space="preserve">It is our policy to conduct </w:t>
      </w:r>
      <w:proofErr w:type="gramStart"/>
      <w:r w:rsidRPr="0074078F">
        <w:rPr>
          <w:rFonts w:ascii="Arial" w:eastAsia="Times New Roman" w:hAnsi="Arial" w:cs="Arial"/>
          <w:sz w:val="24"/>
          <w:szCs w:val="24"/>
        </w:rPr>
        <w:t>all of</w:t>
      </w:r>
      <w:proofErr w:type="gramEnd"/>
      <w:r w:rsidRPr="0074078F">
        <w:rPr>
          <w:rFonts w:ascii="Arial" w:eastAsia="Times New Roman" w:hAnsi="Arial" w:cs="Arial"/>
          <w:sz w:val="24"/>
          <w:szCs w:val="24"/>
        </w:rPr>
        <w:t xml:space="preserve"> our business honestly and ethically. We take a zero-tolerance approach to bribery and corruption and are committed to acting professionally, fairly and with integrity in all our business dealings and relationships. This includes implementing and enforcing effective systems to counter bribery and corruption.</w:t>
      </w:r>
    </w:p>
    <w:p w14:paraId="277BA398"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We uphold all UK laws essential to countering bribery and corruption in the jurisdictions where we operate, including the Bribery Act 2010, in respect of our conduct both at home and abroad.</w:t>
      </w:r>
    </w:p>
    <w:p w14:paraId="4D3FC074"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3. How this policy works</w:t>
      </w:r>
    </w:p>
    <w:p w14:paraId="21C711DC"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We take our legal responsibilities very seriously. It is a criminal offence to offer, promise, give, request or accept a bribe to or from third parties, including:</w:t>
      </w:r>
    </w:p>
    <w:p w14:paraId="6D04F817" w14:textId="08DAB912" w:rsidR="0074078F" w:rsidRPr="0074078F" w:rsidRDefault="0074078F" w:rsidP="00970029">
      <w:pPr>
        <w:numPr>
          <w:ilvl w:val="0"/>
          <w:numId w:val="9"/>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 xml:space="preserve">actual and potential </w:t>
      </w:r>
      <w:r w:rsidR="00914E48">
        <w:rPr>
          <w:rFonts w:ascii="Arial" w:eastAsia="Times New Roman" w:hAnsi="Arial" w:cs="Arial"/>
          <w:sz w:val="24"/>
          <w:szCs w:val="24"/>
        </w:rPr>
        <w:t>beneficiaries</w:t>
      </w:r>
    </w:p>
    <w:p w14:paraId="2AD8BAC9" w14:textId="77777777" w:rsidR="0074078F" w:rsidRPr="0074078F" w:rsidRDefault="0074078F" w:rsidP="00970029">
      <w:pPr>
        <w:numPr>
          <w:ilvl w:val="0"/>
          <w:numId w:val="9"/>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suppliers</w:t>
      </w:r>
    </w:p>
    <w:p w14:paraId="46272AD1" w14:textId="77777777" w:rsidR="0074078F" w:rsidRPr="0074078F" w:rsidRDefault="0074078F" w:rsidP="00970029">
      <w:pPr>
        <w:numPr>
          <w:ilvl w:val="0"/>
          <w:numId w:val="9"/>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business contacts</w:t>
      </w:r>
    </w:p>
    <w:p w14:paraId="5F53B31D" w14:textId="77777777" w:rsidR="0074078F" w:rsidRPr="0074078F" w:rsidRDefault="0074078F" w:rsidP="00970029">
      <w:pPr>
        <w:numPr>
          <w:ilvl w:val="0"/>
          <w:numId w:val="9"/>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advisers</w:t>
      </w:r>
    </w:p>
    <w:p w14:paraId="54EDBC50" w14:textId="77777777" w:rsidR="00543B9F" w:rsidRDefault="0074078F" w:rsidP="00970029">
      <w:pPr>
        <w:numPr>
          <w:ilvl w:val="0"/>
          <w:numId w:val="9"/>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government and public bodies, including their advisors, representatives and officials, politicians and political parties.</w:t>
      </w:r>
      <w:r w:rsidR="006A656F">
        <w:rPr>
          <w:rFonts w:ascii="Arial" w:eastAsia="Times New Roman" w:hAnsi="Arial" w:cs="Arial"/>
          <w:sz w:val="24"/>
          <w:szCs w:val="24"/>
        </w:rPr>
        <w:t xml:space="preserve">                                                                          </w:t>
      </w:r>
    </w:p>
    <w:p w14:paraId="7342F170" w14:textId="652C1368" w:rsidR="005B6A00" w:rsidRDefault="0074078F" w:rsidP="005D0BC9">
      <w:p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Employees</w:t>
      </w:r>
      <w:r w:rsidR="00250EF0">
        <w:rPr>
          <w:rFonts w:ascii="Arial" w:eastAsia="Times New Roman" w:hAnsi="Arial" w:cs="Arial"/>
          <w:sz w:val="24"/>
          <w:szCs w:val="24"/>
        </w:rPr>
        <w:t xml:space="preserve"> or volunteers</w:t>
      </w:r>
      <w:r w:rsidRPr="0074078F">
        <w:rPr>
          <w:rFonts w:ascii="Arial" w:eastAsia="Times New Roman" w:hAnsi="Arial" w:cs="Arial"/>
          <w:sz w:val="24"/>
          <w:szCs w:val="24"/>
        </w:rPr>
        <w:t xml:space="preserve"> found guilty of corruption or bribery can be punished with up to 10 years' imprisonment and/or a fine. As an employer, if we fail to prevent </w:t>
      </w:r>
      <w:r w:rsidR="00543B9F" w:rsidRPr="0074078F">
        <w:rPr>
          <w:rFonts w:ascii="Arial" w:eastAsia="Times New Roman" w:hAnsi="Arial" w:cs="Arial"/>
          <w:sz w:val="24"/>
          <w:szCs w:val="24"/>
        </w:rPr>
        <w:t>bribery,</w:t>
      </w:r>
      <w:r w:rsidRPr="0074078F">
        <w:rPr>
          <w:rFonts w:ascii="Arial" w:eastAsia="Times New Roman" w:hAnsi="Arial" w:cs="Arial"/>
          <w:sz w:val="24"/>
          <w:szCs w:val="24"/>
        </w:rPr>
        <w:t xml:space="preserve"> we can face an unlimited fine, exclusion from tendering for public contracts and damage to our reputation.</w:t>
      </w:r>
    </w:p>
    <w:p w14:paraId="580A1B8E" w14:textId="77777777" w:rsidR="00673371" w:rsidRPr="005D0BC9" w:rsidRDefault="00673371" w:rsidP="005D0BC9">
      <w:pPr>
        <w:spacing w:before="100" w:beforeAutospacing="1" w:after="0" w:line="240" w:lineRule="auto"/>
        <w:rPr>
          <w:rFonts w:ascii="Arial" w:eastAsia="Times New Roman" w:hAnsi="Arial" w:cs="Arial"/>
          <w:sz w:val="24"/>
          <w:szCs w:val="24"/>
        </w:rPr>
      </w:pPr>
    </w:p>
    <w:p w14:paraId="1F2DD8A9" w14:textId="63B7D28A"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4. What are corruption and bribery?</w:t>
      </w:r>
    </w:p>
    <w:p w14:paraId="76E2E513" w14:textId="4A69E1C3" w:rsidR="00970029" w:rsidRDefault="0074078F" w:rsidP="0074078F">
      <w:pPr>
        <w:spacing w:before="360" w:after="240" w:line="240" w:lineRule="auto"/>
        <w:outlineLvl w:val="2"/>
        <w:rPr>
          <w:rFonts w:ascii="Arial" w:eastAsia="Times New Roman" w:hAnsi="Arial" w:cs="Arial"/>
          <w:sz w:val="28"/>
          <w:szCs w:val="28"/>
        </w:rPr>
      </w:pPr>
      <w:r w:rsidRPr="0074078F">
        <w:rPr>
          <w:rFonts w:ascii="Arial" w:eastAsia="Times New Roman" w:hAnsi="Arial" w:cs="Arial"/>
          <w:sz w:val="24"/>
          <w:szCs w:val="24"/>
          <w:u w:val="single"/>
        </w:rPr>
        <w:t>Corruption</w:t>
      </w:r>
      <w:r w:rsidR="005315A5">
        <w:rPr>
          <w:rFonts w:ascii="Arial" w:eastAsia="Times New Roman" w:hAnsi="Arial" w:cs="Arial"/>
          <w:sz w:val="28"/>
          <w:szCs w:val="28"/>
        </w:rPr>
        <w:t xml:space="preserve">. </w:t>
      </w:r>
      <w:r w:rsidRPr="0074078F">
        <w:rPr>
          <w:rFonts w:ascii="Arial" w:eastAsia="Times New Roman" w:hAnsi="Arial" w:cs="Arial"/>
          <w:sz w:val="24"/>
          <w:szCs w:val="24"/>
        </w:rPr>
        <w:t>Corruption is the abuse of entrusted power or position for private gain.</w:t>
      </w:r>
    </w:p>
    <w:p w14:paraId="4CD1291B" w14:textId="19B93FF8" w:rsidR="0074078F" w:rsidRPr="0074078F" w:rsidRDefault="0074078F" w:rsidP="005315A5">
      <w:pPr>
        <w:spacing w:before="360" w:after="240" w:line="240" w:lineRule="auto"/>
        <w:outlineLvl w:val="2"/>
        <w:rPr>
          <w:rFonts w:ascii="Arial" w:eastAsia="Times New Roman" w:hAnsi="Arial" w:cs="Arial"/>
          <w:sz w:val="28"/>
          <w:szCs w:val="28"/>
        </w:rPr>
      </w:pPr>
      <w:r w:rsidRPr="0074078F">
        <w:rPr>
          <w:rFonts w:ascii="Arial" w:eastAsia="Times New Roman" w:hAnsi="Arial" w:cs="Arial"/>
          <w:sz w:val="24"/>
          <w:szCs w:val="24"/>
          <w:u w:val="single"/>
        </w:rPr>
        <w:lastRenderedPageBreak/>
        <w:t>Bribery</w:t>
      </w:r>
      <w:r w:rsidR="005315A5">
        <w:rPr>
          <w:rFonts w:ascii="Arial" w:eastAsia="Times New Roman" w:hAnsi="Arial" w:cs="Arial"/>
          <w:sz w:val="28"/>
          <w:szCs w:val="28"/>
        </w:rPr>
        <w:t xml:space="preserve">. </w:t>
      </w:r>
      <w:r w:rsidRPr="0074078F">
        <w:rPr>
          <w:rFonts w:ascii="Arial" w:eastAsia="Times New Roman" w:hAnsi="Arial" w:cs="Arial"/>
          <w:sz w:val="24"/>
          <w:szCs w:val="24"/>
        </w:rPr>
        <w:t>Bribery is offering, promising, giving or accepting a financial or other advantage intended to coerce someone into acting illegally, unethically or unjustly, or rewarding them for doing so.</w:t>
      </w:r>
    </w:p>
    <w:p w14:paraId="0F22E10E" w14:textId="77777777" w:rsid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An advantage includes:</w:t>
      </w:r>
    </w:p>
    <w:p w14:paraId="14A539E9" w14:textId="77777777" w:rsidR="00970029" w:rsidRDefault="0074078F" w:rsidP="00970029">
      <w:pPr>
        <w:pStyle w:val="ListParagraph"/>
        <w:numPr>
          <w:ilvl w:val="0"/>
          <w:numId w:val="8"/>
        </w:numPr>
        <w:spacing w:after="240" w:line="240" w:lineRule="auto"/>
        <w:rPr>
          <w:rFonts w:ascii="Arial" w:eastAsia="Times New Roman" w:hAnsi="Arial" w:cs="Arial"/>
          <w:sz w:val="24"/>
          <w:szCs w:val="24"/>
        </w:rPr>
      </w:pPr>
      <w:r w:rsidRPr="00970029">
        <w:rPr>
          <w:rFonts w:ascii="Arial" w:eastAsia="Times New Roman" w:hAnsi="Arial" w:cs="Arial"/>
          <w:sz w:val="24"/>
          <w:szCs w:val="24"/>
        </w:rPr>
        <w:t>money</w:t>
      </w:r>
    </w:p>
    <w:p w14:paraId="327694E6" w14:textId="0A3B16BF" w:rsidR="00970029" w:rsidRDefault="0074078F" w:rsidP="00970029">
      <w:pPr>
        <w:pStyle w:val="ListParagraph"/>
        <w:numPr>
          <w:ilvl w:val="0"/>
          <w:numId w:val="8"/>
        </w:numPr>
        <w:spacing w:after="240" w:line="240" w:lineRule="auto"/>
        <w:rPr>
          <w:rFonts w:ascii="Arial" w:eastAsia="Times New Roman" w:hAnsi="Arial" w:cs="Arial"/>
          <w:sz w:val="24"/>
          <w:szCs w:val="24"/>
        </w:rPr>
      </w:pPr>
      <w:r w:rsidRPr="00970029">
        <w:rPr>
          <w:rFonts w:ascii="Arial" w:eastAsia="Times New Roman" w:hAnsi="Arial" w:cs="Arial"/>
          <w:sz w:val="24"/>
          <w:szCs w:val="24"/>
        </w:rPr>
        <w:t>loans</w:t>
      </w:r>
    </w:p>
    <w:p w14:paraId="70E0158C" w14:textId="65A97EE9" w:rsidR="0074078F" w:rsidRDefault="0074078F" w:rsidP="00970029">
      <w:pPr>
        <w:pStyle w:val="ListParagraph"/>
        <w:numPr>
          <w:ilvl w:val="0"/>
          <w:numId w:val="8"/>
        </w:numPr>
        <w:spacing w:after="240" w:line="240" w:lineRule="auto"/>
        <w:rPr>
          <w:rFonts w:ascii="Arial" w:eastAsia="Times New Roman" w:hAnsi="Arial" w:cs="Arial"/>
          <w:sz w:val="24"/>
          <w:szCs w:val="24"/>
        </w:rPr>
      </w:pPr>
      <w:r w:rsidRPr="00970029">
        <w:rPr>
          <w:rFonts w:ascii="Arial" w:eastAsia="Times New Roman" w:hAnsi="Arial" w:cs="Arial"/>
          <w:sz w:val="24"/>
          <w:szCs w:val="24"/>
        </w:rPr>
        <w:t>fees</w:t>
      </w:r>
    </w:p>
    <w:p w14:paraId="5FA79DDC" w14:textId="77777777" w:rsidR="0074078F" w:rsidRDefault="0074078F" w:rsidP="00970029">
      <w:pPr>
        <w:pStyle w:val="ListParagraph"/>
        <w:numPr>
          <w:ilvl w:val="0"/>
          <w:numId w:val="8"/>
        </w:numPr>
        <w:spacing w:after="240" w:line="240" w:lineRule="auto"/>
        <w:rPr>
          <w:rFonts w:ascii="Arial" w:eastAsia="Times New Roman" w:hAnsi="Arial" w:cs="Arial"/>
          <w:sz w:val="24"/>
          <w:szCs w:val="24"/>
        </w:rPr>
      </w:pPr>
      <w:r w:rsidRPr="00970029">
        <w:rPr>
          <w:rFonts w:ascii="Arial" w:eastAsia="Times New Roman" w:hAnsi="Arial" w:cs="Arial"/>
          <w:sz w:val="24"/>
          <w:szCs w:val="24"/>
        </w:rPr>
        <w:t>hospitality</w:t>
      </w:r>
    </w:p>
    <w:p w14:paraId="3C5FE075" w14:textId="77777777" w:rsidR="0074078F" w:rsidRDefault="0074078F" w:rsidP="00970029">
      <w:pPr>
        <w:pStyle w:val="ListParagraph"/>
        <w:numPr>
          <w:ilvl w:val="0"/>
          <w:numId w:val="8"/>
        </w:numPr>
        <w:spacing w:after="240" w:line="240" w:lineRule="auto"/>
        <w:rPr>
          <w:rFonts w:ascii="Arial" w:eastAsia="Times New Roman" w:hAnsi="Arial" w:cs="Arial"/>
          <w:sz w:val="24"/>
          <w:szCs w:val="24"/>
        </w:rPr>
      </w:pPr>
      <w:r w:rsidRPr="00970029">
        <w:rPr>
          <w:rFonts w:ascii="Arial" w:eastAsia="Times New Roman" w:hAnsi="Arial" w:cs="Arial"/>
          <w:sz w:val="24"/>
          <w:szCs w:val="24"/>
        </w:rPr>
        <w:t>services</w:t>
      </w:r>
    </w:p>
    <w:p w14:paraId="4532B2AF" w14:textId="77777777" w:rsidR="0074078F" w:rsidRDefault="0074078F" w:rsidP="00970029">
      <w:pPr>
        <w:pStyle w:val="ListParagraph"/>
        <w:numPr>
          <w:ilvl w:val="0"/>
          <w:numId w:val="8"/>
        </w:numPr>
        <w:spacing w:after="240" w:line="240" w:lineRule="auto"/>
        <w:rPr>
          <w:rFonts w:ascii="Arial" w:eastAsia="Times New Roman" w:hAnsi="Arial" w:cs="Arial"/>
          <w:sz w:val="24"/>
          <w:szCs w:val="24"/>
        </w:rPr>
      </w:pPr>
      <w:r w:rsidRPr="00970029">
        <w:rPr>
          <w:rFonts w:ascii="Arial" w:eastAsia="Times New Roman" w:hAnsi="Arial" w:cs="Arial"/>
          <w:sz w:val="24"/>
          <w:szCs w:val="24"/>
        </w:rPr>
        <w:t>discounts</w:t>
      </w:r>
    </w:p>
    <w:p w14:paraId="44FDB6AB" w14:textId="77777777" w:rsidR="0074078F" w:rsidRDefault="0074078F" w:rsidP="00970029">
      <w:pPr>
        <w:pStyle w:val="ListParagraph"/>
        <w:numPr>
          <w:ilvl w:val="0"/>
          <w:numId w:val="8"/>
        </w:numPr>
        <w:spacing w:after="240" w:line="240" w:lineRule="auto"/>
        <w:rPr>
          <w:rFonts w:ascii="Arial" w:eastAsia="Times New Roman" w:hAnsi="Arial" w:cs="Arial"/>
          <w:sz w:val="24"/>
          <w:szCs w:val="24"/>
        </w:rPr>
      </w:pPr>
      <w:r w:rsidRPr="00970029">
        <w:rPr>
          <w:rFonts w:ascii="Arial" w:eastAsia="Times New Roman" w:hAnsi="Arial" w:cs="Arial"/>
          <w:sz w:val="24"/>
          <w:szCs w:val="24"/>
        </w:rPr>
        <w:t>the award of a contract</w:t>
      </w:r>
    </w:p>
    <w:p w14:paraId="5455A8D1" w14:textId="77777777" w:rsidR="0074078F" w:rsidRPr="00970029" w:rsidRDefault="0074078F" w:rsidP="00970029">
      <w:pPr>
        <w:pStyle w:val="ListParagraph"/>
        <w:numPr>
          <w:ilvl w:val="0"/>
          <w:numId w:val="8"/>
        </w:numPr>
        <w:spacing w:after="240" w:line="240" w:lineRule="auto"/>
        <w:rPr>
          <w:rFonts w:ascii="Arial" w:eastAsia="Times New Roman" w:hAnsi="Arial" w:cs="Arial"/>
          <w:sz w:val="24"/>
          <w:szCs w:val="24"/>
        </w:rPr>
      </w:pPr>
      <w:r w:rsidRPr="00970029">
        <w:rPr>
          <w:rFonts w:ascii="Arial" w:eastAsia="Times New Roman" w:hAnsi="Arial" w:cs="Arial"/>
          <w:sz w:val="24"/>
          <w:szCs w:val="24"/>
        </w:rPr>
        <w:t>or anything else of value.</w:t>
      </w:r>
    </w:p>
    <w:p w14:paraId="753A4CF0"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5. Unacceptable behaviour</w:t>
      </w:r>
    </w:p>
    <w:p w14:paraId="58A68C6C" w14:textId="7D251C89" w:rsidR="0074078F" w:rsidRPr="0074078F" w:rsidRDefault="0074078F" w:rsidP="00970029">
      <w:pPr>
        <w:spacing w:after="0" w:line="240" w:lineRule="auto"/>
        <w:rPr>
          <w:rFonts w:ascii="Arial" w:eastAsia="Times New Roman" w:hAnsi="Arial" w:cs="Arial"/>
          <w:sz w:val="24"/>
          <w:szCs w:val="24"/>
        </w:rPr>
      </w:pPr>
      <w:r w:rsidRPr="0074078F">
        <w:rPr>
          <w:rFonts w:ascii="Arial" w:eastAsia="Times New Roman" w:hAnsi="Arial" w:cs="Arial"/>
          <w:sz w:val="24"/>
          <w:szCs w:val="24"/>
        </w:rPr>
        <w:t>It is unacceptable for an employee</w:t>
      </w:r>
      <w:r w:rsidR="00DC63E4" w:rsidRPr="00DC63E4">
        <w:rPr>
          <w:rFonts w:ascii="Arial" w:eastAsia="Times New Roman" w:hAnsi="Arial" w:cs="Arial"/>
          <w:sz w:val="24"/>
          <w:szCs w:val="24"/>
        </w:rPr>
        <w:t xml:space="preserve">, trustee or volunteer </w:t>
      </w:r>
      <w:r w:rsidRPr="0074078F">
        <w:rPr>
          <w:rFonts w:ascii="Arial" w:eastAsia="Times New Roman" w:hAnsi="Arial" w:cs="Arial"/>
          <w:sz w:val="24"/>
          <w:szCs w:val="24"/>
        </w:rPr>
        <w:t>to:</w:t>
      </w:r>
    </w:p>
    <w:p w14:paraId="0865E12E" w14:textId="77777777" w:rsidR="0074078F" w:rsidRPr="0074078F" w:rsidRDefault="0074078F" w:rsidP="00970029">
      <w:pPr>
        <w:numPr>
          <w:ilvl w:val="0"/>
          <w:numId w:val="4"/>
        </w:numPr>
        <w:spacing w:before="100" w:beforeAutospacing="1" w:after="0" w:line="240" w:lineRule="auto"/>
        <w:ind w:left="495"/>
        <w:rPr>
          <w:rFonts w:ascii="Arial" w:eastAsia="Times New Roman" w:hAnsi="Arial" w:cs="Arial"/>
          <w:sz w:val="24"/>
          <w:szCs w:val="24"/>
        </w:rPr>
      </w:pPr>
      <w:r w:rsidRPr="0074078F">
        <w:rPr>
          <w:rFonts w:ascii="Arial" w:eastAsia="Times New Roman" w:hAnsi="Arial" w:cs="Arial"/>
          <w:sz w:val="24"/>
          <w:szCs w:val="24"/>
        </w:rPr>
        <w:t>give, promise to give, or offer a payment, gift or hospitality with the expectation or hope of gaining a business advantage, or to reward a business advantage already given</w:t>
      </w:r>
    </w:p>
    <w:p w14:paraId="477C624D" w14:textId="77777777" w:rsidR="0074078F" w:rsidRPr="0074078F" w:rsidRDefault="0074078F" w:rsidP="00970029">
      <w:pPr>
        <w:numPr>
          <w:ilvl w:val="0"/>
          <w:numId w:val="4"/>
        </w:numPr>
        <w:spacing w:before="100" w:beforeAutospacing="1" w:after="0" w:line="240" w:lineRule="auto"/>
        <w:ind w:left="495"/>
        <w:rPr>
          <w:rFonts w:ascii="Arial" w:eastAsia="Times New Roman" w:hAnsi="Arial" w:cs="Arial"/>
          <w:sz w:val="24"/>
          <w:szCs w:val="24"/>
        </w:rPr>
      </w:pPr>
      <w:r w:rsidRPr="0074078F">
        <w:rPr>
          <w:rFonts w:ascii="Arial" w:eastAsia="Times New Roman" w:hAnsi="Arial" w:cs="Arial"/>
          <w:sz w:val="24"/>
          <w:szCs w:val="24"/>
        </w:rPr>
        <w:t>give or accept a gift or hospitality during any commercial negotiations or tender process if this could be perceived as intended, or likely to influence the outcome</w:t>
      </w:r>
    </w:p>
    <w:p w14:paraId="09D3ED7B" w14:textId="77777777" w:rsidR="0074078F" w:rsidRPr="0074078F" w:rsidRDefault="0074078F" w:rsidP="00970029">
      <w:pPr>
        <w:numPr>
          <w:ilvl w:val="0"/>
          <w:numId w:val="4"/>
        </w:numPr>
        <w:spacing w:before="100" w:beforeAutospacing="1" w:after="0" w:line="240" w:lineRule="auto"/>
        <w:ind w:left="495"/>
        <w:rPr>
          <w:rFonts w:ascii="Arial" w:eastAsia="Times New Roman" w:hAnsi="Arial" w:cs="Arial"/>
          <w:sz w:val="24"/>
          <w:szCs w:val="24"/>
        </w:rPr>
      </w:pPr>
      <w:r w:rsidRPr="0074078F">
        <w:rPr>
          <w:rFonts w:ascii="Arial" w:eastAsia="Times New Roman" w:hAnsi="Arial" w:cs="Arial"/>
          <w:sz w:val="24"/>
          <w:szCs w:val="24"/>
        </w:rPr>
        <w:t>accept a payment, gift or hospitality from a third party that the individual knows, or suspect is offered with the expectation that it will provide a business advantage for them or anyone else in return</w:t>
      </w:r>
    </w:p>
    <w:p w14:paraId="224A426E" w14:textId="77777777" w:rsidR="0074078F" w:rsidRPr="0074078F" w:rsidRDefault="0074078F" w:rsidP="00970029">
      <w:pPr>
        <w:numPr>
          <w:ilvl w:val="0"/>
          <w:numId w:val="4"/>
        </w:numPr>
        <w:spacing w:before="100" w:beforeAutospacing="1" w:after="0" w:line="240" w:lineRule="auto"/>
        <w:ind w:left="495"/>
        <w:rPr>
          <w:rFonts w:ascii="Arial" w:eastAsia="Times New Roman" w:hAnsi="Arial" w:cs="Arial"/>
          <w:sz w:val="24"/>
          <w:szCs w:val="24"/>
        </w:rPr>
      </w:pPr>
      <w:r w:rsidRPr="0074078F">
        <w:rPr>
          <w:rFonts w:ascii="Arial" w:eastAsia="Times New Roman" w:hAnsi="Arial" w:cs="Arial"/>
          <w:sz w:val="24"/>
          <w:szCs w:val="24"/>
        </w:rPr>
        <w:t>accept hospitality from a third party that is unduly lavish or extravagant under the circumstances</w:t>
      </w:r>
    </w:p>
    <w:p w14:paraId="15E33906" w14:textId="77777777" w:rsidR="0074078F" w:rsidRPr="0074078F" w:rsidRDefault="0074078F" w:rsidP="00970029">
      <w:pPr>
        <w:numPr>
          <w:ilvl w:val="0"/>
          <w:numId w:val="4"/>
        </w:numPr>
        <w:spacing w:before="100" w:beforeAutospacing="1" w:after="0" w:line="240" w:lineRule="auto"/>
        <w:ind w:left="495"/>
        <w:rPr>
          <w:rFonts w:ascii="Arial" w:eastAsia="Times New Roman" w:hAnsi="Arial" w:cs="Arial"/>
          <w:sz w:val="24"/>
          <w:szCs w:val="24"/>
        </w:rPr>
      </w:pPr>
      <w:r w:rsidRPr="0074078F">
        <w:rPr>
          <w:rFonts w:ascii="Arial" w:eastAsia="Times New Roman" w:hAnsi="Arial" w:cs="Arial"/>
          <w:sz w:val="24"/>
          <w:szCs w:val="24"/>
        </w:rPr>
        <w:t>offer or accept a gift to or from government officials or representatives, politicians or political parties in breach of this policy</w:t>
      </w:r>
    </w:p>
    <w:p w14:paraId="490F6476" w14:textId="77777777" w:rsidR="0074078F" w:rsidRPr="0074078F" w:rsidRDefault="0074078F" w:rsidP="00970029">
      <w:pPr>
        <w:numPr>
          <w:ilvl w:val="0"/>
          <w:numId w:val="4"/>
        </w:numPr>
        <w:spacing w:before="100" w:beforeAutospacing="1" w:after="0" w:line="240" w:lineRule="auto"/>
        <w:ind w:left="495"/>
        <w:rPr>
          <w:rFonts w:ascii="Arial" w:eastAsia="Times New Roman" w:hAnsi="Arial" w:cs="Arial"/>
          <w:sz w:val="24"/>
          <w:szCs w:val="24"/>
        </w:rPr>
      </w:pPr>
      <w:r w:rsidRPr="0074078F">
        <w:rPr>
          <w:rFonts w:ascii="Arial" w:eastAsia="Times New Roman" w:hAnsi="Arial" w:cs="Arial"/>
          <w:sz w:val="24"/>
          <w:szCs w:val="24"/>
        </w:rPr>
        <w:t>threaten or retaliate against another employee who has refused to commit a bribery offence or who has raised concerns under this policy</w:t>
      </w:r>
    </w:p>
    <w:p w14:paraId="6E8DCF11" w14:textId="77777777" w:rsidR="0074078F" w:rsidRPr="00DC63E4" w:rsidRDefault="0074078F" w:rsidP="00970029">
      <w:pPr>
        <w:numPr>
          <w:ilvl w:val="0"/>
          <w:numId w:val="4"/>
        </w:numPr>
        <w:spacing w:before="100" w:beforeAutospacing="1" w:after="0" w:line="240" w:lineRule="auto"/>
        <w:ind w:left="495"/>
        <w:rPr>
          <w:rFonts w:ascii="Arial" w:eastAsia="Times New Roman" w:hAnsi="Arial" w:cs="Arial"/>
          <w:sz w:val="24"/>
          <w:szCs w:val="24"/>
        </w:rPr>
      </w:pPr>
      <w:r w:rsidRPr="0074078F">
        <w:rPr>
          <w:rFonts w:ascii="Arial" w:eastAsia="Times New Roman" w:hAnsi="Arial" w:cs="Arial"/>
          <w:sz w:val="24"/>
          <w:szCs w:val="24"/>
        </w:rPr>
        <w:t>engage in any other activity that might lead to a breach of this policy.</w:t>
      </w:r>
    </w:p>
    <w:p w14:paraId="26C209ED" w14:textId="77777777" w:rsidR="00970029" w:rsidRPr="0074078F" w:rsidRDefault="00970029" w:rsidP="00970029">
      <w:pPr>
        <w:spacing w:before="100" w:beforeAutospacing="1" w:after="0" w:line="240" w:lineRule="auto"/>
        <w:ind w:left="495"/>
        <w:rPr>
          <w:rFonts w:ascii="Arial" w:eastAsia="Times New Roman" w:hAnsi="Arial" w:cs="Arial"/>
          <w:sz w:val="27"/>
          <w:szCs w:val="27"/>
        </w:rPr>
      </w:pPr>
    </w:p>
    <w:p w14:paraId="514DB4F6"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6. Facilitation payments and kickbacks</w:t>
      </w:r>
    </w:p>
    <w:p w14:paraId="2D242FE3"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We do not make and will not accept facilitation payments or kickbacks of any kind.</w:t>
      </w:r>
    </w:p>
    <w:p w14:paraId="604DEE3B" w14:textId="77777777" w:rsidR="0074078F" w:rsidRPr="0074078F" w:rsidRDefault="0074078F" w:rsidP="0074078F">
      <w:pPr>
        <w:spacing w:before="360" w:after="240" w:line="240" w:lineRule="auto"/>
        <w:outlineLvl w:val="2"/>
        <w:rPr>
          <w:rFonts w:ascii="Arial" w:eastAsia="Times New Roman" w:hAnsi="Arial" w:cs="Arial"/>
          <w:sz w:val="24"/>
          <w:szCs w:val="24"/>
        </w:rPr>
      </w:pPr>
      <w:r w:rsidRPr="0074078F">
        <w:rPr>
          <w:rFonts w:ascii="Arial" w:eastAsia="Times New Roman" w:hAnsi="Arial" w:cs="Arial"/>
          <w:sz w:val="24"/>
          <w:szCs w:val="24"/>
        </w:rPr>
        <w:t>What are facilitation payments?</w:t>
      </w:r>
    </w:p>
    <w:p w14:paraId="28B93450"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Also known as 'back-handers' or 'grease payments', facilitation payments are typically small, unofficial payments made to secure or speed up a routine or necessary action (for example, by a government official). They are not common in the UK but are common in some other jurisdictions.</w:t>
      </w:r>
    </w:p>
    <w:p w14:paraId="6418A399" w14:textId="77777777" w:rsidR="0074078F" w:rsidRPr="0074078F" w:rsidRDefault="0074078F" w:rsidP="0074078F">
      <w:pPr>
        <w:spacing w:before="360" w:after="240" w:line="240" w:lineRule="auto"/>
        <w:outlineLvl w:val="2"/>
        <w:rPr>
          <w:rFonts w:ascii="Arial" w:eastAsia="Times New Roman" w:hAnsi="Arial" w:cs="Arial"/>
          <w:sz w:val="24"/>
          <w:szCs w:val="24"/>
        </w:rPr>
      </w:pPr>
      <w:r w:rsidRPr="0074078F">
        <w:rPr>
          <w:rFonts w:ascii="Arial" w:eastAsia="Times New Roman" w:hAnsi="Arial" w:cs="Arial"/>
          <w:sz w:val="24"/>
          <w:szCs w:val="24"/>
        </w:rPr>
        <w:t>What are kickbacks?</w:t>
      </w:r>
    </w:p>
    <w:p w14:paraId="204909D0"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Kickbacks are typically payments made in return for a business favour or advantage.</w:t>
      </w:r>
    </w:p>
    <w:p w14:paraId="2D0A3340" w14:textId="7D47FDE9"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lastRenderedPageBreak/>
        <w:t xml:space="preserve">Employees must avoid any activity that might lead to a facilitation payment or kickback being made or accepted by the </w:t>
      </w:r>
      <w:r w:rsidR="000F7F49">
        <w:rPr>
          <w:rFonts w:ascii="Arial" w:eastAsia="Times New Roman" w:hAnsi="Arial" w:cs="Arial"/>
          <w:sz w:val="24"/>
          <w:szCs w:val="24"/>
        </w:rPr>
        <w:t>charity</w:t>
      </w:r>
      <w:r w:rsidRPr="0074078F">
        <w:rPr>
          <w:rFonts w:ascii="Arial" w:eastAsia="Times New Roman" w:hAnsi="Arial" w:cs="Arial"/>
          <w:sz w:val="24"/>
          <w:szCs w:val="24"/>
        </w:rPr>
        <w:t xml:space="preserve"> or on our behalf, or that might suggest that such a payment will be made or accepted. If someone is asked to make a payment on our behalf, they should always be mindful of what the payment is for and whether the amount requested is proportionate to the goods or services provided. They should always ask for a receipt which details the reason for the payment.</w:t>
      </w:r>
    </w:p>
    <w:p w14:paraId="7B5CEB0C"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7. Gifts, hospitality and expenses</w:t>
      </w:r>
    </w:p>
    <w:p w14:paraId="36B23288"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This policy allows reasonable and appropriate hospitality or entertainment given to, or received from third parties for the purposes of:</w:t>
      </w:r>
    </w:p>
    <w:p w14:paraId="6D4958F4" w14:textId="77777777" w:rsidR="0074078F" w:rsidRPr="0074078F" w:rsidRDefault="0074078F" w:rsidP="004A02DA">
      <w:pPr>
        <w:numPr>
          <w:ilvl w:val="0"/>
          <w:numId w:val="10"/>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establishing or maintaining good business relationships</w:t>
      </w:r>
    </w:p>
    <w:p w14:paraId="31E688C5" w14:textId="77777777" w:rsidR="0074078F" w:rsidRPr="0074078F" w:rsidRDefault="0074078F" w:rsidP="004A02DA">
      <w:pPr>
        <w:numPr>
          <w:ilvl w:val="0"/>
          <w:numId w:val="10"/>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improving or maintaining our image or reputation</w:t>
      </w:r>
    </w:p>
    <w:p w14:paraId="36A216F8" w14:textId="77777777" w:rsidR="00796689" w:rsidRDefault="0074078F" w:rsidP="00796689">
      <w:pPr>
        <w:numPr>
          <w:ilvl w:val="0"/>
          <w:numId w:val="10"/>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marketing or presenting our products and/or services effectively.</w:t>
      </w:r>
    </w:p>
    <w:p w14:paraId="19C4CC52" w14:textId="5E0666C9" w:rsidR="0074078F" w:rsidRPr="0074078F" w:rsidRDefault="0074078F" w:rsidP="00796689">
      <w:p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 xml:space="preserve">The giving and accepting of gifts </w:t>
      </w:r>
      <w:proofErr w:type="gramStart"/>
      <w:r w:rsidRPr="0074078F">
        <w:rPr>
          <w:rFonts w:ascii="Arial" w:eastAsia="Times New Roman" w:hAnsi="Arial" w:cs="Arial"/>
          <w:sz w:val="24"/>
          <w:szCs w:val="24"/>
        </w:rPr>
        <w:t>is</w:t>
      </w:r>
      <w:proofErr w:type="gramEnd"/>
      <w:r w:rsidRPr="0074078F">
        <w:rPr>
          <w:rFonts w:ascii="Arial" w:eastAsia="Times New Roman" w:hAnsi="Arial" w:cs="Arial"/>
          <w:sz w:val="24"/>
          <w:szCs w:val="24"/>
        </w:rPr>
        <w:t xml:space="preserve"> allowed in certain circumstances.</w:t>
      </w:r>
    </w:p>
    <w:p w14:paraId="2DDF2B8C" w14:textId="77777777" w:rsidR="0074078F" w:rsidRPr="0074078F" w:rsidRDefault="0074078F" w:rsidP="00796689">
      <w:pPr>
        <w:numPr>
          <w:ilvl w:val="0"/>
          <w:numId w:val="6"/>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The gift is not made with the intention of obtaining or retaining business, favours or benefits, or rewarding them.</w:t>
      </w:r>
    </w:p>
    <w:p w14:paraId="659677D1" w14:textId="77777777" w:rsidR="0074078F" w:rsidRPr="0074078F" w:rsidRDefault="0074078F" w:rsidP="00796689">
      <w:pPr>
        <w:numPr>
          <w:ilvl w:val="0"/>
          <w:numId w:val="6"/>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The gift is given in the Trust's name, not in the individual's name.</w:t>
      </w:r>
    </w:p>
    <w:p w14:paraId="587F8496" w14:textId="77777777" w:rsidR="0074078F" w:rsidRPr="0074078F" w:rsidRDefault="0074078F" w:rsidP="00796689">
      <w:pPr>
        <w:numPr>
          <w:ilvl w:val="0"/>
          <w:numId w:val="6"/>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The gift is appropriate in the circumstances, taking account of the reason for the gift, its timing and its value.</w:t>
      </w:r>
    </w:p>
    <w:p w14:paraId="2F0E4B68" w14:textId="77777777" w:rsidR="0074078F" w:rsidRPr="0074078F" w:rsidRDefault="0074078F" w:rsidP="00796689">
      <w:pPr>
        <w:numPr>
          <w:ilvl w:val="0"/>
          <w:numId w:val="6"/>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The gift is given openly rather than secretly.</w:t>
      </w:r>
    </w:p>
    <w:p w14:paraId="05679D6F" w14:textId="14DBB0ED" w:rsidR="00796689" w:rsidRDefault="0074078F" w:rsidP="00B16192">
      <w:pPr>
        <w:numPr>
          <w:ilvl w:val="0"/>
          <w:numId w:val="6"/>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The gift complies with applicable laws.</w:t>
      </w:r>
    </w:p>
    <w:p w14:paraId="04E7C7F5" w14:textId="77777777" w:rsidR="00B16192" w:rsidRPr="0074078F" w:rsidRDefault="00B16192" w:rsidP="00B16192">
      <w:pPr>
        <w:spacing w:before="100" w:beforeAutospacing="1" w:after="0" w:line="240" w:lineRule="auto"/>
        <w:ind w:left="720"/>
        <w:rPr>
          <w:rFonts w:ascii="Arial" w:eastAsia="Times New Roman" w:hAnsi="Arial" w:cs="Arial"/>
          <w:sz w:val="24"/>
          <w:szCs w:val="24"/>
        </w:rPr>
      </w:pPr>
    </w:p>
    <w:p w14:paraId="1D240E22"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Promotional gifts of low value such as branded stationery to or from existing customers, suppliers and business partners is usually acceptable.</w:t>
      </w:r>
    </w:p>
    <w:p w14:paraId="0B3EE594"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 xml:space="preserve">Reimbursing a third party's expenses or accepting an offer to reimburse our expenses (for example, the costs of attending a business meeting) would not usually amount to bribery. However, a payment </w:t>
      </w:r>
      <w:proofErr w:type="gramStart"/>
      <w:r w:rsidRPr="0074078F">
        <w:rPr>
          <w:rFonts w:ascii="Arial" w:eastAsia="Times New Roman" w:hAnsi="Arial" w:cs="Arial"/>
          <w:sz w:val="24"/>
          <w:szCs w:val="24"/>
        </w:rPr>
        <w:t>in excess of</w:t>
      </w:r>
      <w:proofErr w:type="gramEnd"/>
      <w:r w:rsidRPr="0074078F">
        <w:rPr>
          <w:rFonts w:ascii="Arial" w:eastAsia="Times New Roman" w:hAnsi="Arial" w:cs="Arial"/>
          <w:sz w:val="24"/>
          <w:szCs w:val="24"/>
        </w:rPr>
        <w:t xml:space="preserve"> genuine and reasonable business expenses (such as the cost of an extended hotel stay) is not acceptable.</w:t>
      </w:r>
    </w:p>
    <w:p w14:paraId="06FA0D3A"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We appreciate that practice varies between countries and regions and what may be normal and acceptable in one region may not be in another. The test to be applied is whether in all the circumstances the gift, hospitality or payment is reasonable and justifiable. The intention behind it should always be considered.</w:t>
      </w:r>
    </w:p>
    <w:p w14:paraId="41DA0EDC"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8. Donations</w:t>
      </w:r>
    </w:p>
    <w:p w14:paraId="6578EEE1" w14:textId="60A4EBE8" w:rsid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 xml:space="preserve">The </w:t>
      </w:r>
      <w:r w:rsidR="00B16192">
        <w:rPr>
          <w:rFonts w:ascii="Arial" w:eastAsia="Times New Roman" w:hAnsi="Arial" w:cs="Arial"/>
          <w:sz w:val="24"/>
          <w:szCs w:val="24"/>
        </w:rPr>
        <w:t>charity</w:t>
      </w:r>
      <w:r w:rsidRPr="0074078F">
        <w:rPr>
          <w:rFonts w:ascii="Arial" w:eastAsia="Times New Roman" w:hAnsi="Arial" w:cs="Arial"/>
          <w:sz w:val="24"/>
          <w:szCs w:val="24"/>
        </w:rPr>
        <w:t xml:space="preserve"> does not make contributions to political parties. We only make charitable donations that are legal and ethical under local laws and practices. No donation must be offered or made without the prior approval of a </w:t>
      </w:r>
      <w:r w:rsidR="00A12A47">
        <w:rPr>
          <w:rFonts w:ascii="Arial" w:eastAsia="Times New Roman" w:hAnsi="Arial" w:cs="Arial"/>
          <w:sz w:val="24"/>
          <w:szCs w:val="24"/>
        </w:rPr>
        <w:t>trustee</w:t>
      </w:r>
      <w:r w:rsidRPr="0074078F">
        <w:rPr>
          <w:rFonts w:ascii="Arial" w:eastAsia="Times New Roman" w:hAnsi="Arial" w:cs="Arial"/>
          <w:sz w:val="24"/>
          <w:szCs w:val="24"/>
        </w:rPr>
        <w:t>.</w:t>
      </w:r>
    </w:p>
    <w:p w14:paraId="183BBF76" w14:textId="77777777" w:rsidR="005B6A00" w:rsidRPr="0074078F" w:rsidRDefault="005B6A00" w:rsidP="0074078F">
      <w:pPr>
        <w:spacing w:after="240" w:line="240" w:lineRule="auto"/>
        <w:rPr>
          <w:rFonts w:ascii="Arial" w:eastAsia="Times New Roman" w:hAnsi="Arial" w:cs="Arial"/>
          <w:sz w:val="24"/>
          <w:szCs w:val="24"/>
        </w:rPr>
      </w:pPr>
    </w:p>
    <w:p w14:paraId="6B710939"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9. Record keeping</w:t>
      </w:r>
    </w:p>
    <w:p w14:paraId="6A7BC797" w14:textId="1309E87F"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 xml:space="preserve">The </w:t>
      </w:r>
      <w:r w:rsidR="005817BE">
        <w:rPr>
          <w:rFonts w:ascii="Arial" w:eastAsia="Times New Roman" w:hAnsi="Arial" w:cs="Arial"/>
          <w:sz w:val="24"/>
          <w:szCs w:val="24"/>
        </w:rPr>
        <w:t>charity</w:t>
      </w:r>
      <w:r w:rsidRPr="0074078F">
        <w:rPr>
          <w:rFonts w:ascii="Arial" w:eastAsia="Times New Roman" w:hAnsi="Arial" w:cs="Arial"/>
          <w:sz w:val="24"/>
          <w:szCs w:val="24"/>
        </w:rPr>
        <w:t xml:space="preserve"> must keep detailed financial records, and we have appropriate internal controls in place to evidence the business reason for making payments to third parties.</w:t>
      </w:r>
    </w:p>
    <w:p w14:paraId="06292753" w14:textId="0825AA66" w:rsidR="005315A5"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lastRenderedPageBreak/>
        <w:t xml:space="preserve">Our employees must complete and have authorised the Anti-Bribery Gift Authorisation Form and submit the completed form to </w:t>
      </w:r>
      <w:r w:rsidR="005817BE">
        <w:rPr>
          <w:rFonts w:ascii="Arial" w:eastAsia="Times New Roman" w:hAnsi="Arial" w:cs="Arial"/>
          <w:sz w:val="24"/>
          <w:szCs w:val="24"/>
        </w:rPr>
        <w:t>the treasurer</w:t>
      </w:r>
      <w:r w:rsidRPr="0074078F">
        <w:rPr>
          <w:rFonts w:ascii="Arial" w:eastAsia="Times New Roman" w:hAnsi="Arial" w:cs="Arial"/>
          <w:sz w:val="24"/>
          <w:szCs w:val="24"/>
        </w:rPr>
        <w:t>. They must also submit all expenses claims relating to hospitality, gifts or payments to third parties in accordance with our expenses policy and record the reason for expenditure.</w:t>
      </w:r>
    </w:p>
    <w:p w14:paraId="34D8E5F4" w14:textId="4660AF12"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All accounts, invoices and other records relating to dealings with third parties – including suppliers and customers – should be completely accurate and transparent. Accounts must not be kept '</w:t>
      </w:r>
      <w:proofErr w:type="gramStart"/>
      <w:r w:rsidRPr="0074078F">
        <w:rPr>
          <w:rFonts w:ascii="Arial" w:eastAsia="Times New Roman" w:hAnsi="Arial" w:cs="Arial"/>
          <w:sz w:val="24"/>
          <w:szCs w:val="24"/>
        </w:rPr>
        <w:t>off-book</w:t>
      </w:r>
      <w:proofErr w:type="gramEnd"/>
      <w:r w:rsidRPr="0074078F">
        <w:rPr>
          <w:rFonts w:ascii="Arial" w:eastAsia="Times New Roman" w:hAnsi="Arial" w:cs="Arial"/>
          <w:sz w:val="24"/>
          <w:szCs w:val="24"/>
        </w:rPr>
        <w:t>' to facilitate or conceal improper payments.</w:t>
      </w:r>
    </w:p>
    <w:p w14:paraId="7FFA8CA4"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10. Our employees' responsibilities</w:t>
      </w:r>
    </w:p>
    <w:p w14:paraId="49F268F6" w14:textId="77777777" w:rsidR="0074078F" w:rsidRPr="0074078F" w:rsidRDefault="0074078F" w:rsidP="005817BE">
      <w:pPr>
        <w:numPr>
          <w:ilvl w:val="0"/>
          <w:numId w:val="11"/>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Employees must ensure they read, understand and comply with this policy.</w:t>
      </w:r>
    </w:p>
    <w:p w14:paraId="73B18918" w14:textId="76DEA700" w:rsidR="0074078F" w:rsidRPr="0074078F" w:rsidRDefault="0074078F" w:rsidP="005817BE">
      <w:pPr>
        <w:numPr>
          <w:ilvl w:val="0"/>
          <w:numId w:val="11"/>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 xml:space="preserve">Employees are required to avoid any activity that might lead to or suggest a breach of this policy. The prevention, detection and reporting of bribery and other forms of corruption are the responsibility of all those working for the </w:t>
      </w:r>
      <w:r w:rsidR="005817BE">
        <w:rPr>
          <w:rFonts w:ascii="Arial" w:eastAsia="Times New Roman" w:hAnsi="Arial" w:cs="Arial"/>
          <w:sz w:val="24"/>
          <w:szCs w:val="24"/>
        </w:rPr>
        <w:t>ch</w:t>
      </w:r>
      <w:r w:rsidR="00900961">
        <w:rPr>
          <w:rFonts w:ascii="Arial" w:eastAsia="Times New Roman" w:hAnsi="Arial" w:cs="Arial"/>
          <w:sz w:val="24"/>
          <w:szCs w:val="24"/>
        </w:rPr>
        <w:t>arity</w:t>
      </w:r>
      <w:r w:rsidRPr="0074078F">
        <w:rPr>
          <w:rFonts w:ascii="Arial" w:eastAsia="Times New Roman" w:hAnsi="Arial" w:cs="Arial"/>
          <w:sz w:val="24"/>
          <w:szCs w:val="24"/>
        </w:rPr>
        <w:t>.</w:t>
      </w:r>
    </w:p>
    <w:p w14:paraId="7CE554DA" w14:textId="1319BEF9" w:rsidR="0074078F" w:rsidRDefault="0074078F" w:rsidP="005817BE">
      <w:pPr>
        <w:numPr>
          <w:ilvl w:val="0"/>
          <w:numId w:val="11"/>
        </w:numPr>
        <w:spacing w:before="100" w:beforeAutospacing="1" w:after="0" w:line="240" w:lineRule="auto"/>
        <w:rPr>
          <w:rFonts w:ascii="Arial" w:eastAsia="Times New Roman" w:hAnsi="Arial" w:cs="Arial"/>
          <w:sz w:val="24"/>
          <w:szCs w:val="24"/>
        </w:rPr>
      </w:pPr>
      <w:r w:rsidRPr="0074078F">
        <w:rPr>
          <w:rFonts w:ascii="Arial" w:eastAsia="Times New Roman" w:hAnsi="Arial" w:cs="Arial"/>
          <w:sz w:val="24"/>
          <w:szCs w:val="24"/>
        </w:rPr>
        <w:t xml:space="preserve">Employees must notify the </w:t>
      </w:r>
      <w:r w:rsidR="00900961">
        <w:rPr>
          <w:rFonts w:ascii="Arial" w:eastAsia="Times New Roman" w:hAnsi="Arial" w:cs="Arial"/>
          <w:sz w:val="24"/>
          <w:szCs w:val="24"/>
        </w:rPr>
        <w:t>trustees</w:t>
      </w:r>
      <w:r w:rsidRPr="0074078F">
        <w:rPr>
          <w:rFonts w:ascii="Arial" w:eastAsia="Times New Roman" w:hAnsi="Arial" w:cs="Arial"/>
          <w:sz w:val="24"/>
          <w:szCs w:val="24"/>
        </w:rPr>
        <w:t xml:space="preserve"> as soon as possible if they believe or suspect that a conflict with this policy has </w:t>
      </w:r>
      <w:r w:rsidR="00571F44" w:rsidRPr="0074078F">
        <w:rPr>
          <w:rFonts w:ascii="Arial" w:eastAsia="Times New Roman" w:hAnsi="Arial" w:cs="Arial"/>
          <w:sz w:val="24"/>
          <w:szCs w:val="24"/>
        </w:rPr>
        <w:t>occurred or</w:t>
      </w:r>
      <w:r w:rsidRPr="0074078F">
        <w:rPr>
          <w:rFonts w:ascii="Arial" w:eastAsia="Times New Roman" w:hAnsi="Arial" w:cs="Arial"/>
          <w:sz w:val="24"/>
          <w:szCs w:val="24"/>
        </w:rPr>
        <w:t xml:space="preserve"> may occur in the future.</w:t>
      </w:r>
    </w:p>
    <w:p w14:paraId="2F20FB45" w14:textId="77777777" w:rsidR="00571F44" w:rsidRPr="0074078F" w:rsidRDefault="00571F44" w:rsidP="00571F44">
      <w:pPr>
        <w:spacing w:before="100" w:beforeAutospacing="1" w:after="0" w:line="240" w:lineRule="auto"/>
        <w:ind w:left="720"/>
        <w:rPr>
          <w:rFonts w:ascii="Arial" w:eastAsia="Times New Roman" w:hAnsi="Arial" w:cs="Arial"/>
          <w:sz w:val="24"/>
          <w:szCs w:val="24"/>
        </w:rPr>
      </w:pPr>
    </w:p>
    <w:p w14:paraId="04F52835"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11. Raising a concern</w:t>
      </w:r>
    </w:p>
    <w:p w14:paraId="4C143A37"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Our employees are encouraged to raise concerns about any issue or suspicion of bribery or corruption as early as possible.</w:t>
      </w:r>
    </w:p>
    <w:p w14:paraId="3F0A3C54" w14:textId="44230EEE"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 xml:space="preserve">If they are offered a bribe or asked to make one, or if they suspect that any bribery, corruption or other breach of this policy has taken or may take place, they must notify the </w:t>
      </w:r>
      <w:r w:rsidR="00571F44">
        <w:rPr>
          <w:rFonts w:ascii="Arial" w:eastAsia="Times New Roman" w:hAnsi="Arial" w:cs="Arial"/>
          <w:sz w:val="24"/>
          <w:szCs w:val="24"/>
        </w:rPr>
        <w:t>trustees</w:t>
      </w:r>
      <w:r w:rsidRPr="0074078F">
        <w:rPr>
          <w:rFonts w:ascii="Arial" w:eastAsia="Times New Roman" w:hAnsi="Arial" w:cs="Arial"/>
          <w:sz w:val="24"/>
          <w:szCs w:val="24"/>
        </w:rPr>
        <w:t xml:space="preserve"> as soon as possible.</w:t>
      </w:r>
    </w:p>
    <w:p w14:paraId="06B92F05"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12. Protection</w:t>
      </w:r>
    </w:p>
    <w:p w14:paraId="094D97C1"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Employees who refuse to accept or offer a bribe, or who raise concerns or report another's wrongdoing, are sometimes worried about possible repercussions. We encourage openness and will support anyone who raises genuine concerns in good faith under this policy, even if they turn out to be mistaken.</w:t>
      </w:r>
    </w:p>
    <w:p w14:paraId="00C37ECA"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 xml:space="preserve">We are committed to ensuring that nobody suffers detrimental treatment </w:t>
      </w:r>
      <w:proofErr w:type="gramStart"/>
      <w:r w:rsidRPr="0074078F">
        <w:rPr>
          <w:rFonts w:ascii="Arial" w:eastAsia="Times New Roman" w:hAnsi="Arial" w:cs="Arial"/>
          <w:sz w:val="24"/>
          <w:szCs w:val="24"/>
        </w:rPr>
        <w:t>as a result of</w:t>
      </w:r>
      <w:proofErr w:type="gramEnd"/>
      <w:r w:rsidRPr="0074078F">
        <w:rPr>
          <w:rFonts w:ascii="Arial" w:eastAsia="Times New Roman" w:hAnsi="Arial" w:cs="Arial"/>
          <w:sz w:val="24"/>
          <w:szCs w:val="24"/>
        </w:rPr>
        <w:t xml:space="preserve"> refusing to take part in bribery or corruption, or because of reporting their suspicion of an actual or potential offence.</w:t>
      </w:r>
    </w:p>
    <w:p w14:paraId="66E3BD48"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t>13. Training and communication</w:t>
      </w:r>
    </w:p>
    <w:p w14:paraId="49E1724F" w14:textId="3EC6C7FD"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 xml:space="preserve">Training on this policy forms part of the induction process for all employees of the </w:t>
      </w:r>
      <w:r w:rsidR="00726ECD">
        <w:rPr>
          <w:rFonts w:ascii="Arial" w:eastAsia="Times New Roman" w:hAnsi="Arial" w:cs="Arial"/>
          <w:sz w:val="24"/>
          <w:szCs w:val="24"/>
        </w:rPr>
        <w:t>charity,</w:t>
      </w:r>
      <w:r w:rsidRPr="0074078F">
        <w:rPr>
          <w:rFonts w:ascii="Arial" w:eastAsia="Times New Roman" w:hAnsi="Arial" w:cs="Arial"/>
          <w:sz w:val="24"/>
          <w:szCs w:val="24"/>
        </w:rPr>
        <w:t xml:space="preserve"> and training will be provided as necessary.</w:t>
      </w:r>
    </w:p>
    <w:p w14:paraId="68EB2F5E" w14:textId="77777777" w:rsid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Our zero-tolerance approach to bribery and corruption is communicated to all suppliers, contractors and business partners at the outset of our business relationship with them, and as appropriate thereafter.</w:t>
      </w:r>
    </w:p>
    <w:p w14:paraId="430ACE7A" w14:textId="77777777" w:rsidR="00673371" w:rsidRDefault="00673371" w:rsidP="0074078F">
      <w:pPr>
        <w:spacing w:after="240" w:line="240" w:lineRule="auto"/>
        <w:rPr>
          <w:rFonts w:ascii="Arial" w:eastAsia="Times New Roman" w:hAnsi="Arial" w:cs="Arial"/>
          <w:sz w:val="24"/>
          <w:szCs w:val="24"/>
        </w:rPr>
      </w:pPr>
    </w:p>
    <w:p w14:paraId="622E6384" w14:textId="77777777" w:rsidR="00673371" w:rsidRPr="0074078F" w:rsidRDefault="00673371" w:rsidP="0074078F">
      <w:pPr>
        <w:spacing w:after="240" w:line="240" w:lineRule="auto"/>
        <w:rPr>
          <w:rFonts w:ascii="Arial" w:eastAsia="Times New Roman" w:hAnsi="Arial" w:cs="Arial"/>
          <w:sz w:val="24"/>
          <w:szCs w:val="24"/>
        </w:rPr>
      </w:pPr>
    </w:p>
    <w:p w14:paraId="21850DDB" w14:textId="77777777" w:rsidR="0074078F" w:rsidRPr="0074078F" w:rsidRDefault="0074078F" w:rsidP="0074078F">
      <w:pPr>
        <w:spacing w:after="360" w:line="240" w:lineRule="auto"/>
        <w:outlineLvl w:val="1"/>
        <w:rPr>
          <w:rFonts w:ascii="Arial" w:eastAsia="Times New Roman" w:hAnsi="Arial" w:cs="Arial"/>
          <w:sz w:val="28"/>
          <w:szCs w:val="28"/>
        </w:rPr>
      </w:pPr>
      <w:r w:rsidRPr="0074078F">
        <w:rPr>
          <w:rFonts w:ascii="Arial" w:eastAsia="Times New Roman" w:hAnsi="Arial" w:cs="Arial"/>
          <w:sz w:val="28"/>
          <w:szCs w:val="28"/>
        </w:rPr>
        <w:lastRenderedPageBreak/>
        <w:t>14. Breaches of this policy</w:t>
      </w:r>
    </w:p>
    <w:p w14:paraId="087142D5"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Any employee who breaches this policy could face disciplinary action, which could result in dismissal for misconduct or gross misconduct.</w:t>
      </w:r>
    </w:p>
    <w:p w14:paraId="7C1DA8A9" w14:textId="77777777" w:rsidR="0074078F" w:rsidRPr="0074078F" w:rsidRDefault="0074078F" w:rsidP="0074078F">
      <w:pPr>
        <w:spacing w:after="240" w:line="240" w:lineRule="auto"/>
        <w:rPr>
          <w:rFonts w:ascii="Arial" w:eastAsia="Times New Roman" w:hAnsi="Arial" w:cs="Arial"/>
          <w:sz w:val="24"/>
          <w:szCs w:val="24"/>
        </w:rPr>
      </w:pPr>
      <w:r w:rsidRPr="0074078F">
        <w:rPr>
          <w:rFonts w:ascii="Arial" w:eastAsia="Times New Roman" w:hAnsi="Arial" w:cs="Arial"/>
          <w:sz w:val="24"/>
          <w:szCs w:val="24"/>
        </w:rPr>
        <w:t>We may terminate our relationship with other individuals and organisations working on our behalf if they breach this policy.</w:t>
      </w:r>
    </w:p>
    <w:p w14:paraId="70416EDB" w14:textId="77777777" w:rsidR="00FB7346" w:rsidRPr="0064354B" w:rsidRDefault="00FB7346">
      <w:pPr>
        <w:rPr>
          <w:rFonts w:ascii="Arial" w:hAnsi="Arial" w:cs="Arial"/>
        </w:rPr>
      </w:pPr>
    </w:p>
    <w:sectPr w:rsidR="00FB7346" w:rsidRPr="0064354B" w:rsidSect="009B38E8">
      <w:headerReference w:type="even" r:id="rId8"/>
      <w:headerReference w:type="default" r:id="rId9"/>
      <w:footerReference w:type="even" r:id="rId10"/>
      <w:footerReference w:type="default" r:id="rId11"/>
      <w:headerReference w:type="first" r:id="rId12"/>
      <w:footerReference w:type="first" r:id="rId13"/>
      <w:pgSz w:w="11906" w:h="16838"/>
      <w:pgMar w:top="18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34AD" w14:textId="77777777" w:rsidR="009D35D1" w:rsidRDefault="009D35D1" w:rsidP="00310EA9">
      <w:pPr>
        <w:spacing w:after="0" w:line="240" w:lineRule="auto"/>
      </w:pPr>
      <w:r>
        <w:separator/>
      </w:r>
    </w:p>
  </w:endnote>
  <w:endnote w:type="continuationSeparator" w:id="0">
    <w:p w14:paraId="6C42C404" w14:textId="77777777" w:rsidR="009D35D1" w:rsidRDefault="009D35D1" w:rsidP="0031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4F96" w14:textId="77777777" w:rsidR="00107010" w:rsidRDefault="00107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110989"/>
      <w:docPartObj>
        <w:docPartGallery w:val="Page Numbers (Bottom of Page)"/>
        <w:docPartUnique/>
      </w:docPartObj>
    </w:sdtPr>
    <w:sdtEndPr>
      <w:rPr>
        <w:noProof/>
      </w:rPr>
    </w:sdtEndPr>
    <w:sdtContent>
      <w:p w14:paraId="6AD9186C" w14:textId="2AA76866" w:rsidR="00310EA9" w:rsidRDefault="00310E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911BA" w14:textId="77777777" w:rsidR="00310EA9" w:rsidRDefault="00310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4730" w14:textId="77777777" w:rsidR="00107010" w:rsidRDefault="00107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340B" w14:textId="77777777" w:rsidR="009D35D1" w:rsidRDefault="009D35D1" w:rsidP="00310EA9">
      <w:pPr>
        <w:spacing w:after="0" w:line="240" w:lineRule="auto"/>
      </w:pPr>
      <w:r>
        <w:separator/>
      </w:r>
    </w:p>
  </w:footnote>
  <w:footnote w:type="continuationSeparator" w:id="0">
    <w:p w14:paraId="430A4C72" w14:textId="77777777" w:rsidR="009D35D1" w:rsidRDefault="009D35D1" w:rsidP="00310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380E" w14:textId="2F8C89C9" w:rsidR="00107010" w:rsidRDefault="00107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B34E" w14:textId="3D8E9F37" w:rsidR="00107010" w:rsidRDefault="00107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9A12" w14:textId="3DA2F48D" w:rsidR="00107010" w:rsidRDefault="00107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4FF"/>
    <w:multiLevelType w:val="multilevel"/>
    <w:tmpl w:val="7944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817D9"/>
    <w:multiLevelType w:val="multilevel"/>
    <w:tmpl w:val="370C235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24275"/>
    <w:multiLevelType w:val="multilevel"/>
    <w:tmpl w:val="8A38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13B26"/>
    <w:multiLevelType w:val="multilevel"/>
    <w:tmpl w:val="E2D6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32112"/>
    <w:multiLevelType w:val="multilevel"/>
    <w:tmpl w:val="930CC5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319CD"/>
    <w:multiLevelType w:val="multilevel"/>
    <w:tmpl w:val="81B6924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50B19"/>
    <w:multiLevelType w:val="multilevel"/>
    <w:tmpl w:val="E8A0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400E5"/>
    <w:multiLevelType w:val="multilevel"/>
    <w:tmpl w:val="238A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B80A98"/>
    <w:multiLevelType w:val="hybridMultilevel"/>
    <w:tmpl w:val="215E8B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401842"/>
    <w:multiLevelType w:val="multilevel"/>
    <w:tmpl w:val="A406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D0ABF"/>
    <w:multiLevelType w:val="multilevel"/>
    <w:tmpl w:val="930CC5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919881">
    <w:abstractNumId w:val="9"/>
  </w:num>
  <w:num w:numId="2" w16cid:durableId="1336222586">
    <w:abstractNumId w:val="3"/>
  </w:num>
  <w:num w:numId="3" w16cid:durableId="1770539202">
    <w:abstractNumId w:val="7"/>
  </w:num>
  <w:num w:numId="4" w16cid:durableId="1186096928">
    <w:abstractNumId w:val="0"/>
  </w:num>
  <w:num w:numId="5" w16cid:durableId="485248536">
    <w:abstractNumId w:val="2"/>
  </w:num>
  <w:num w:numId="6" w16cid:durableId="2135368562">
    <w:abstractNumId w:val="4"/>
  </w:num>
  <w:num w:numId="7" w16cid:durableId="421342281">
    <w:abstractNumId w:val="6"/>
  </w:num>
  <w:num w:numId="8" w16cid:durableId="1371415443">
    <w:abstractNumId w:val="8"/>
  </w:num>
  <w:num w:numId="9" w16cid:durableId="364453583">
    <w:abstractNumId w:val="1"/>
  </w:num>
  <w:num w:numId="10" w16cid:durableId="1691100801">
    <w:abstractNumId w:val="10"/>
  </w:num>
  <w:num w:numId="11" w16cid:durableId="189102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29"/>
    <w:rsid w:val="000F7F49"/>
    <w:rsid w:val="00107010"/>
    <w:rsid w:val="001216AC"/>
    <w:rsid w:val="001E1E54"/>
    <w:rsid w:val="001F5FAD"/>
    <w:rsid w:val="00250EF0"/>
    <w:rsid w:val="002F57D0"/>
    <w:rsid w:val="00310EA9"/>
    <w:rsid w:val="00322DCC"/>
    <w:rsid w:val="003D7057"/>
    <w:rsid w:val="003F472D"/>
    <w:rsid w:val="00445A58"/>
    <w:rsid w:val="004A02DA"/>
    <w:rsid w:val="004A58D8"/>
    <w:rsid w:val="005315A5"/>
    <w:rsid w:val="00543B9F"/>
    <w:rsid w:val="00571F44"/>
    <w:rsid w:val="005817BE"/>
    <w:rsid w:val="005B6A00"/>
    <w:rsid w:val="005D0BC9"/>
    <w:rsid w:val="00641CAD"/>
    <w:rsid w:val="0064354B"/>
    <w:rsid w:val="00673371"/>
    <w:rsid w:val="006A450A"/>
    <w:rsid w:val="006A45FD"/>
    <w:rsid w:val="006A656F"/>
    <w:rsid w:val="00722780"/>
    <w:rsid w:val="00726ECD"/>
    <w:rsid w:val="0074078F"/>
    <w:rsid w:val="00776996"/>
    <w:rsid w:val="00796689"/>
    <w:rsid w:val="007A1FD3"/>
    <w:rsid w:val="007F2461"/>
    <w:rsid w:val="00816EBA"/>
    <w:rsid w:val="00900961"/>
    <w:rsid w:val="00906243"/>
    <w:rsid w:val="00914E48"/>
    <w:rsid w:val="00970029"/>
    <w:rsid w:val="009B38E8"/>
    <w:rsid w:val="009D35D1"/>
    <w:rsid w:val="00A12A47"/>
    <w:rsid w:val="00A8796D"/>
    <w:rsid w:val="00AE7694"/>
    <w:rsid w:val="00B16192"/>
    <w:rsid w:val="00BA2029"/>
    <w:rsid w:val="00BA3750"/>
    <w:rsid w:val="00C11262"/>
    <w:rsid w:val="00D763A8"/>
    <w:rsid w:val="00D928A0"/>
    <w:rsid w:val="00DC63E4"/>
    <w:rsid w:val="00DD5FAB"/>
    <w:rsid w:val="00DF5C49"/>
    <w:rsid w:val="00E02AB8"/>
    <w:rsid w:val="00E21A52"/>
    <w:rsid w:val="00E6735A"/>
    <w:rsid w:val="00E82F0E"/>
    <w:rsid w:val="00EB0C9B"/>
    <w:rsid w:val="00F01708"/>
    <w:rsid w:val="00FB7346"/>
    <w:rsid w:val="00FB74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0349E"/>
  <w15:chartTrackingRefBased/>
  <w15:docId w15:val="{33DB61FC-24C0-4819-B6B0-EC757B1D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029"/>
    <w:rPr>
      <w:rFonts w:ascii="Calibri" w:eastAsia="Calibri" w:hAnsi="Calibri" w:cs="Calibri"/>
      <w:lang w:eastAsia="en-GB"/>
    </w:rPr>
  </w:style>
  <w:style w:type="paragraph" w:styleId="Heading2">
    <w:name w:val="heading 2"/>
    <w:basedOn w:val="Normal"/>
    <w:link w:val="Heading2Char"/>
    <w:uiPriority w:val="9"/>
    <w:qFormat/>
    <w:rsid w:val="007407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07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078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4078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407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0029"/>
    <w:pPr>
      <w:ind w:left="720"/>
      <w:contextualSpacing/>
    </w:pPr>
  </w:style>
  <w:style w:type="paragraph" w:styleId="Header">
    <w:name w:val="header"/>
    <w:basedOn w:val="Normal"/>
    <w:link w:val="HeaderChar"/>
    <w:uiPriority w:val="99"/>
    <w:unhideWhenUsed/>
    <w:rsid w:val="00310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EA9"/>
    <w:rPr>
      <w:rFonts w:ascii="Calibri" w:eastAsia="Calibri" w:hAnsi="Calibri" w:cs="Calibri"/>
      <w:lang w:eastAsia="en-GB"/>
    </w:rPr>
  </w:style>
  <w:style w:type="paragraph" w:styleId="Footer">
    <w:name w:val="footer"/>
    <w:basedOn w:val="Normal"/>
    <w:link w:val="FooterChar"/>
    <w:uiPriority w:val="99"/>
    <w:unhideWhenUsed/>
    <w:rsid w:val="00310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EA9"/>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97590">
      <w:bodyDiv w:val="1"/>
      <w:marLeft w:val="0"/>
      <w:marRight w:val="0"/>
      <w:marTop w:val="0"/>
      <w:marBottom w:val="0"/>
      <w:divBdr>
        <w:top w:val="none" w:sz="0" w:space="0" w:color="auto"/>
        <w:left w:val="none" w:sz="0" w:space="0" w:color="auto"/>
        <w:bottom w:val="none" w:sz="0" w:space="0" w:color="auto"/>
        <w:right w:val="none" w:sz="0" w:space="0" w:color="auto"/>
      </w:divBdr>
    </w:div>
    <w:div w:id="1483740691">
      <w:bodyDiv w:val="1"/>
      <w:marLeft w:val="0"/>
      <w:marRight w:val="0"/>
      <w:marTop w:val="0"/>
      <w:marBottom w:val="0"/>
      <w:divBdr>
        <w:top w:val="none" w:sz="0" w:space="0" w:color="auto"/>
        <w:left w:val="none" w:sz="0" w:space="0" w:color="auto"/>
        <w:bottom w:val="none" w:sz="0" w:space="0" w:color="auto"/>
        <w:right w:val="none" w:sz="0" w:space="0" w:color="auto"/>
      </w:divBdr>
      <w:divsChild>
        <w:div w:id="1287395344">
          <w:marLeft w:val="0"/>
          <w:marRight w:val="0"/>
          <w:marTop w:val="0"/>
          <w:marBottom w:val="0"/>
          <w:divBdr>
            <w:top w:val="none" w:sz="0" w:space="0" w:color="auto"/>
            <w:left w:val="none" w:sz="0" w:space="0" w:color="auto"/>
            <w:bottom w:val="none" w:sz="0" w:space="0" w:color="auto"/>
            <w:right w:val="none" w:sz="0" w:space="0" w:color="auto"/>
          </w:divBdr>
          <w:divsChild>
            <w:div w:id="325591234">
              <w:marLeft w:val="0"/>
              <w:marRight w:val="0"/>
              <w:marTop w:val="0"/>
              <w:marBottom w:val="0"/>
              <w:divBdr>
                <w:top w:val="none" w:sz="0" w:space="0" w:color="auto"/>
                <w:left w:val="none" w:sz="0" w:space="0" w:color="auto"/>
                <w:bottom w:val="none" w:sz="0" w:space="0" w:color="auto"/>
                <w:right w:val="none" w:sz="0" w:space="0" w:color="auto"/>
              </w:divBdr>
              <w:divsChild>
                <w:div w:id="865676285">
                  <w:marLeft w:val="-225"/>
                  <w:marRight w:val="-225"/>
                  <w:marTop w:val="0"/>
                  <w:marBottom w:val="0"/>
                  <w:divBdr>
                    <w:top w:val="none" w:sz="0" w:space="0" w:color="auto"/>
                    <w:left w:val="none" w:sz="0" w:space="0" w:color="auto"/>
                    <w:bottom w:val="none" w:sz="0" w:space="0" w:color="auto"/>
                    <w:right w:val="none" w:sz="0" w:space="0" w:color="auto"/>
                  </w:divBdr>
                  <w:divsChild>
                    <w:div w:id="1266574074">
                      <w:marLeft w:val="0"/>
                      <w:marRight w:val="0"/>
                      <w:marTop w:val="0"/>
                      <w:marBottom w:val="0"/>
                      <w:divBdr>
                        <w:top w:val="none" w:sz="0" w:space="0" w:color="auto"/>
                        <w:left w:val="none" w:sz="0" w:space="0" w:color="auto"/>
                        <w:bottom w:val="none" w:sz="0" w:space="0" w:color="auto"/>
                        <w:right w:val="none" w:sz="0" w:space="0" w:color="auto"/>
                      </w:divBdr>
                      <w:divsChild>
                        <w:div w:id="1877691626">
                          <w:marLeft w:val="0"/>
                          <w:marRight w:val="0"/>
                          <w:marTop w:val="0"/>
                          <w:marBottom w:val="0"/>
                          <w:divBdr>
                            <w:top w:val="none" w:sz="0" w:space="0" w:color="auto"/>
                            <w:left w:val="none" w:sz="0" w:space="0" w:color="auto"/>
                            <w:bottom w:val="none" w:sz="0" w:space="0" w:color="auto"/>
                            <w:right w:val="none" w:sz="0" w:space="0" w:color="auto"/>
                          </w:divBdr>
                          <w:divsChild>
                            <w:div w:id="17167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94449">
          <w:marLeft w:val="0"/>
          <w:marRight w:val="0"/>
          <w:marTop w:val="0"/>
          <w:marBottom w:val="0"/>
          <w:divBdr>
            <w:top w:val="none" w:sz="0" w:space="0" w:color="auto"/>
            <w:left w:val="none" w:sz="0" w:space="0" w:color="auto"/>
            <w:bottom w:val="none" w:sz="0" w:space="0" w:color="auto"/>
            <w:right w:val="none" w:sz="0" w:space="0" w:color="auto"/>
          </w:divBdr>
          <w:divsChild>
            <w:div w:id="1792166338">
              <w:marLeft w:val="0"/>
              <w:marRight w:val="0"/>
              <w:marTop w:val="0"/>
              <w:marBottom w:val="0"/>
              <w:divBdr>
                <w:top w:val="none" w:sz="0" w:space="0" w:color="auto"/>
                <w:left w:val="none" w:sz="0" w:space="0" w:color="auto"/>
                <w:bottom w:val="none" w:sz="0" w:space="0" w:color="auto"/>
                <w:right w:val="none" w:sz="0" w:space="0" w:color="auto"/>
              </w:divBdr>
              <w:divsChild>
                <w:div w:id="448399203">
                  <w:marLeft w:val="-225"/>
                  <w:marRight w:val="-225"/>
                  <w:marTop w:val="0"/>
                  <w:marBottom w:val="0"/>
                  <w:divBdr>
                    <w:top w:val="none" w:sz="0" w:space="0" w:color="auto"/>
                    <w:left w:val="none" w:sz="0" w:space="0" w:color="auto"/>
                    <w:bottom w:val="none" w:sz="0" w:space="0" w:color="auto"/>
                    <w:right w:val="none" w:sz="0" w:space="0" w:color="auto"/>
                  </w:divBdr>
                  <w:divsChild>
                    <w:div w:id="13188031">
                      <w:marLeft w:val="0"/>
                      <w:marRight w:val="0"/>
                      <w:marTop w:val="0"/>
                      <w:marBottom w:val="0"/>
                      <w:divBdr>
                        <w:top w:val="none" w:sz="0" w:space="0" w:color="auto"/>
                        <w:left w:val="none" w:sz="0" w:space="0" w:color="auto"/>
                        <w:bottom w:val="none" w:sz="0" w:space="0" w:color="auto"/>
                        <w:right w:val="none" w:sz="0" w:space="0" w:color="auto"/>
                      </w:divBdr>
                      <w:divsChild>
                        <w:div w:id="2089305273">
                          <w:marLeft w:val="0"/>
                          <w:marRight w:val="0"/>
                          <w:marTop w:val="0"/>
                          <w:marBottom w:val="0"/>
                          <w:divBdr>
                            <w:top w:val="none" w:sz="0" w:space="0" w:color="auto"/>
                            <w:left w:val="none" w:sz="0" w:space="0" w:color="auto"/>
                            <w:bottom w:val="none" w:sz="0" w:space="0" w:color="auto"/>
                            <w:right w:val="none" w:sz="0" w:space="0" w:color="auto"/>
                          </w:divBdr>
                          <w:divsChild>
                            <w:div w:id="5474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05796">
          <w:marLeft w:val="0"/>
          <w:marRight w:val="0"/>
          <w:marTop w:val="0"/>
          <w:marBottom w:val="0"/>
          <w:divBdr>
            <w:top w:val="none" w:sz="0" w:space="0" w:color="auto"/>
            <w:left w:val="none" w:sz="0" w:space="0" w:color="auto"/>
            <w:bottom w:val="none" w:sz="0" w:space="0" w:color="auto"/>
            <w:right w:val="none" w:sz="0" w:space="0" w:color="auto"/>
          </w:divBdr>
          <w:divsChild>
            <w:div w:id="366561995">
              <w:marLeft w:val="0"/>
              <w:marRight w:val="0"/>
              <w:marTop w:val="0"/>
              <w:marBottom w:val="0"/>
              <w:divBdr>
                <w:top w:val="none" w:sz="0" w:space="0" w:color="auto"/>
                <w:left w:val="none" w:sz="0" w:space="0" w:color="auto"/>
                <w:bottom w:val="none" w:sz="0" w:space="0" w:color="auto"/>
                <w:right w:val="none" w:sz="0" w:space="0" w:color="auto"/>
              </w:divBdr>
              <w:divsChild>
                <w:div w:id="447743103">
                  <w:marLeft w:val="-225"/>
                  <w:marRight w:val="-225"/>
                  <w:marTop w:val="0"/>
                  <w:marBottom w:val="0"/>
                  <w:divBdr>
                    <w:top w:val="none" w:sz="0" w:space="0" w:color="auto"/>
                    <w:left w:val="none" w:sz="0" w:space="0" w:color="auto"/>
                    <w:bottom w:val="none" w:sz="0" w:space="0" w:color="auto"/>
                    <w:right w:val="none" w:sz="0" w:space="0" w:color="auto"/>
                  </w:divBdr>
                  <w:divsChild>
                    <w:div w:id="1882548372">
                      <w:marLeft w:val="0"/>
                      <w:marRight w:val="0"/>
                      <w:marTop w:val="0"/>
                      <w:marBottom w:val="0"/>
                      <w:divBdr>
                        <w:top w:val="none" w:sz="0" w:space="0" w:color="auto"/>
                        <w:left w:val="none" w:sz="0" w:space="0" w:color="auto"/>
                        <w:bottom w:val="none" w:sz="0" w:space="0" w:color="auto"/>
                        <w:right w:val="none" w:sz="0" w:space="0" w:color="auto"/>
                      </w:divBdr>
                      <w:divsChild>
                        <w:div w:id="1299333448">
                          <w:marLeft w:val="0"/>
                          <w:marRight w:val="0"/>
                          <w:marTop w:val="0"/>
                          <w:marBottom w:val="0"/>
                          <w:divBdr>
                            <w:top w:val="none" w:sz="0" w:space="0" w:color="auto"/>
                            <w:left w:val="none" w:sz="0" w:space="0" w:color="auto"/>
                            <w:bottom w:val="none" w:sz="0" w:space="0" w:color="auto"/>
                            <w:right w:val="none" w:sz="0" w:space="0" w:color="auto"/>
                          </w:divBdr>
                          <w:divsChild>
                            <w:div w:id="6620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439507">
          <w:marLeft w:val="0"/>
          <w:marRight w:val="0"/>
          <w:marTop w:val="0"/>
          <w:marBottom w:val="0"/>
          <w:divBdr>
            <w:top w:val="none" w:sz="0" w:space="0" w:color="auto"/>
            <w:left w:val="none" w:sz="0" w:space="0" w:color="auto"/>
            <w:bottom w:val="none" w:sz="0" w:space="0" w:color="auto"/>
            <w:right w:val="none" w:sz="0" w:space="0" w:color="auto"/>
          </w:divBdr>
          <w:divsChild>
            <w:div w:id="223611660">
              <w:marLeft w:val="0"/>
              <w:marRight w:val="0"/>
              <w:marTop w:val="0"/>
              <w:marBottom w:val="0"/>
              <w:divBdr>
                <w:top w:val="none" w:sz="0" w:space="0" w:color="auto"/>
                <w:left w:val="none" w:sz="0" w:space="0" w:color="auto"/>
                <w:bottom w:val="none" w:sz="0" w:space="0" w:color="auto"/>
                <w:right w:val="none" w:sz="0" w:space="0" w:color="auto"/>
              </w:divBdr>
              <w:divsChild>
                <w:div w:id="419640454">
                  <w:marLeft w:val="-225"/>
                  <w:marRight w:val="-225"/>
                  <w:marTop w:val="0"/>
                  <w:marBottom w:val="0"/>
                  <w:divBdr>
                    <w:top w:val="none" w:sz="0" w:space="0" w:color="auto"/>
                    <w:left w:val="none" w:sz="0" w:space="0" w:color="auto"/>
                    <w:bottom w:val="none" w:sz="0" w:space="0" w:color="auto"/>
                    <w:right w:val="none" w:sz="0" w:space="0" w:color="auto"/>
                  </w:divBdr>
                  <w:divsChild>
                    <w:div w:id="291594841">
                      <w:marLeft w:val="0"/>
                      <w:marRight w:val="0"/>
                      <w:marTop w:val="0"/>
                      <w:marBottom w:val="0"/>
                      <w:divBdr>
                        <w:top w:val="none" w:sz="0" w:space="0" w:color="auto"/>
                        <w:left w:val="none" w:sz="0" w:space="0" w:color="auto"/>
                        <w:bottom w:val="none" w:sz="0" w:space="0" w:color="auto"/>
                        <w:right w:val="none" w:sz="0" w:space="0" w:color="auto"/>
                      </w:divBdr>
                      <w:divsChild>
                        <w:div w:id="1585798468">
                          <w:marLeft w:val="0"/>
                          <w:marRight w:val="0"/>
                          <w:marTop w:val="0"/>
                          <w:marBottom w:val="0"/>
                          <w:divBdr>
                            <w:top w:val="none" w:sz="0" w:space="0" w:color="auto"/>
                            <w:left w:val="none" w:sz="0" w:space="0" w:color="auto"/>
                            <w:bottom w:val="none" w:sz="0" w:space="0" w:color="auto"/>
                            <w:right w:val="none" w:sz="0" w:space="0" w:color="auto"/>
                          </w:divBdr>
                          <w:divsChild>
                            <w:div w:id="20413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055923">
          <w:marLeft w:val="0"/>
          <w:marRight w:val="0"/>
          <w:marTop w:val="0"/>
          <w:marBottom w:val="0"/>
          <w:divBdr>
            <w:top w:val="none" w:sz="0" w:space="0" w:color="auto"/>
            <w:left w:val="none" w:sz="0" w:space="0" w:color="auto"/>
            <w:bottom w:val="none" w:sz="0" w:space="0" w:color="auto"/>
            <w:right w:val="none" w:sz="0" w:space="0" w:color="auto"/>
          </w:divBdr>
          <w:divsChild>
            <w:div w:id="125895603">
              <w:marLeft w:val="0"/>
              <w:marRight w:val="0"/>
              <w:marTop w:val="0"/>
              <w:marBottom w:val="0"/>
              <w:divBdr>
                <w:top w:val="none" w:sz="0" w:space="0" w:color="auto"/>
                <w:left w:val="none" w:sz="0" w:space="0" w:color="auto"/>
                <w:bottom w:val="none" w:sz="0" w:space="0" w:color="auto"/>
                <w:right w:val="none" w:sz="0" w:space="0" w:color="auto"/>
              </w:divBdr>
              <w:divsChild>
                <w:div w:id="1844127607">
                  <w:marLeft w:val="-225"/>
                  <w:marRight w:val="-225"/>
                  <w:marTop w:val="0"/>
                  <w:marBottom w:val="0"/>
                  <w:divBdr>
                    <w:top w:val="none" w:sz="0" w:space="0" w:color="auto"/>
                    <w:left w:val="none" w:sz="0" w:space="0" w:color="auto"/>
                    <w:bottom w:val="none" w:sz="0" w:space="0" w:color="auto"/>
                    <w:right w:val="none" w:sz="0" w:space="0" w:color="auto"/>
                  </w:divBdr>
                  <w:divsChild>
                    <w:div w:id="1716419515">
                      <w:marLeft w:val="0"/>
                      <w:marRight w:val="0"/>
                      <w:marTop w:val="0"/>
                      <w:marBottom w:val="0"/>
                      <w:divBdr>
                        <w:top w:val="none" w:sz="0" w:space="0" w:color="auto"/>
                        <w:left w:val="none" w:sz="0" w:space="0" w:color="auto"/>
                        <w:bottom w:val="none" w:sz="0" w:space="0" w:color="auto"/>
                        <w:right w:val="none" w:sz="0" w:space="0" w:color="auto"/>
                      </w:divBdr>
                      <w:divsChild>
                        <w:div w:id="1673140772">
                          <w:marLeft w:val="0"/>
                          <w:marRight w:val="0"/>
                          <w:marTop w:val="0"/>
                          <w:marBottom w:val="0"/>
                          <w:divBdr>
                            <w:top w:val="none" w:sz="0" w:space="0" w:color="auto"/>
                            <w:left w:val="none" w:sz="0" w:space="0" w:color="auto"/>
                            <w:bottom w:val="none" w:sz="0" w:space="0" w:color="auto"/>
                            <w:right w:val="none" w:sz="0" w:space="0" w:color="auto"/>
                          </w:divBdr>
                          <w:divsChild>
                            <w:div w:id="1106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685090">
          <w:marLeft w:val="0"/>
          <w:marRight w:val="0"/>
          <w:marTop w:val="0"/>
          <w:marBottom w:val="0"/>
          <w:divBdr>
            <w:top w:val="none" w:sz="0" w:space="0" w:color="auto"/>
            <w:left w:val="none" w:sz="0" w:space="0" w:color="auto"/>
            <w:bottom w:val="none" w:sz="0" w:space="0" w:color="auto"/>
            <w:right w:val="none" w:sz="0" w:space="0" w:color="auto"/>
          </w:divBdr>
          <w:divsChild>
            <w:div w:id="736786054">
              <w:marLeft w:val="0"/>
              <w:marRight w:val="0"/>
              <w:marTop w:val="0"/>
              <w:marBottom w:val="0"/>
              <w:divBdr>
                <w:top w:val="none" w:sz="0" w:space="0" w:color="auto"/>
                <w:left w:val="none" w:sz="0" w:space="0" w:color="auto"/>
                <w:bottom w:val="none" w:sz="0" w:space="0" w:color="auto"/>
                <w:right w:val="none" w:sz="0" w:space="0" w:color="auto"/>
              </w:divBdr>
              <w:divsChild>
                <w:div w:id="1594241299">
                  <w:marLeft w:val="-225"/>
                  <w:marRight w:val="-225"/>
                  <w:marTop w:val="0"/>
                  <w:marBottom w:val="0"/>
                  <w:divBdr>
                    <w:top w:val="none" w:sz="0" w:space="0" w:color="auto"/>
                    <w:left w:val="none" w:sz="0" w:space="0" w:color="auto"/>
                    <w:bottom w:val="none" w:sz="0" w:space="0" w:color="auto"/>
                    <w:right w:val="none" w:sz="0" w:space="0" w:color="auto"/>
                  </w:divBdr>
                  <w:divsChild>
                    <w:div w:id="284846567">
                      <w:marLeft w:val="0"/>
                      <w:marRight w:val="0"/>
                      <w:marTop w:val="0"/>
                      <w:marBottom w:val="0"/>
                      <w:divBdr>
                        <w:top w:val="none" w:sz="0" w:space="0" w:color="auto"/>
                        <w:left w:val="none" w:sz="0" w:space="0" w:color="auto"/>
                        <w:bottom w:val="none" w:sz="0" w:space="0" w:color="auto"/>
                        <w:right w:val="none" w:sz="0" w:space="0" w:color="auto"/>
                      </w:divBdr>
                      <w:divsChild>
                        <w:div w:id="728190922">
                          <w:marLeft w:val="0"/>
                          <w:marRight w:val="0"/>
                          <w:marTop w:val="0"/>
                          <w:marBottom w:val="0"/>
                          <w:divBdr>
                            <w:top w:val="none" w:sz="0" w:space="0" w:color="auto"/>
                            <w:left w:val="none" w:sz="0" w:space="0" w:color="auto"/>
                            <w:bottom w:val="none" w:sz="0" w:space="0" w:color="auto"/>
                            <w:right w:val="none" w:sz="0" w:space="0" w:color="auto"/>
                          </w:divBdr>
                          <w:divsChild>
                            <w:div w:id="11583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243973">
          <w:marLeft w:val="0"/>
          <w:marRight w:val="0"/>
          <w:marTop w:val="0"/>
          <w:marBottom w:val="0"/>
          <w:divBdr>
            <w:top w:val="none" w:sz="0" w:space="0" w:color="auto"/>
            <w:left w:val="none" w:sz="0" w:space="0" w:color="auto"/>
            <w:bottom w:val="none" w:sz="0" w:space="0" w:color="auto"/>
            <w:right w:val="none" w:sz="0" w:space="0" w:color="auto"/>
          </w:divBdr>
          <w:divsChild>
            <w:div w:id="165555799">
              <w:marLeft w:val="0"/>
              <w:marRight w:val="0"/>
              <w:marTop w:val="0"/>
              <w:marBottom w:val="0"/>
              <w:divBdr>
                <w:top w:val="none" w:sz="0" w:space="0" w:color="auto"/>
                <w:left w:val="none" w:sz="0" w:space="0" w:color="auto"/>
                <w:bottom w:val="none" w:sz="0" w:space="0" w:color="auto"/>
                <w:right w:val="none" w:sz="0" w:space="0" w:color="auto"/>
              </w:divBdr>
              <w:divsChild>
                <w:div w:id="585647539">
                  <w:marLeft w:val="-225"/>
                  <w:marRight w:val="-225"/>
                  <w:marTop w:val="0"/>
                  <w:marBottom w:val="0"/>
                  <w:divBdr>
                    <w:top w:val="none" w:sz="0" w:space="0" w:color="auto"/>
                    <w:left w:val="none" w:sz="0" w:space="0" w:color="auto"/>
                    <w:bottom w:val="none" w:sz="0" w:space="0" w:color="auto"/>
                    <w:right w:val="none" w:sz="0" w:space="0" w:color="auto"/>
                  </w:divBdr>
                  <w:divsChild>
                    <w:div w:id="2053263009">
                      <w:marLeft w:val="0"/>
                      <w:marRight w:val="0"/>
                      <w:marTop w:val="0"/>
                      <w:marBottom w:val="0"/>
                      <w:divBdr>
                        <w:top w:val="none" w:sz="0" w:space="0" w:color="auto"/>
                        <w:left w:val="none" w:sz="0" w:space="0" w:color="auto"/>
                        <w:bottom w:val="none" w:sz="0" w:space="0" w:color="auto"/>
                        <w:right w:val="none" w:sz="0" w:space="0" w:color="auto"/>
                      </w:divBdr>
                      <w:divsChild>
                        <w:div w:id="1076514938">
                          <w:marLeft w:val="0"/>
                          <w:marRight w:val="0"/>
                          <w:marTop w:val="0"/>
                          <w:marBottom w:val="0"/>
                          <w:divBdr>
                            <w:top w:val="none" w:sz="0" w:space="0" w:color="auto"/>
                            <w:left w:val="none" w:sz="0" w:space="0" w:color="auto"/>
                            <w:bottom w:val="none" w:sz="0" w:space="0" w:color="auto"/>
                            <w:right w:val="none" w:sz="0" w:space="0" w:color="auto"/>
                          </w:divBdr>
                          <w:divsChild>
                            <w:div w:id="19285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395797">
          <w:marLeft w:val="0"/>
          <w:marRight w:val="0"/>
          <w:marTop w:val="0"/>
          <w:marBottom w:val="0"/>
          <w:divBdr>
            <w:top w:val="none" w:sz="0" w:space="0" w:color="auto"/>
            <w:left w:val="none" w:sz="0" w:space="0" w:color="auto"/>
            <w:bottom w:val="none" w:sz="0" w:space="0" w:color="auto"/>
            <w:right w:val="none" w:sz="0" w:space="0" w:color="auto"/>
          </w:divBdr>
          <w:divsChild>
            <w:div w:id="1029992959">
              <w:marLeft w:val="0"/>
              <w:marRight w:val="0"/>
              <w:marTop w:val="0"/>
              <w:marBottom w:val="0"/>
              <w:divBdr>
                <w:top w:val="none" w:sz="0" w:space="0" w:color="auto"/>
                <w:left w:val="none" w:sz="0" w:space="0" w:color="auto"/>
                <w:bottom w:val="none" w:sz="0" w:space="0" w:color="auto"/>
                <w:right w:val="none" w:sz="0" w:space="0" w:color="auto"/>
              </w:divBdr>
              <w:divsChild>
                <w:div w:id="576717289">
                  <w:marLeft w:val="-225"/>
                  <w:marRight w:val="-225"/>
                  <w:marTop w:val="0"/>
                  <w:marBottom w:val="0"/>
                  <w:divBdr>
                    <w:top w:val="none" w:sz="0" w:space="0" w:color="auto"/>
                    <w:left w:val="none" w:sz="0" w:space="0" w:color="auto"/>
                    <w:bottom w:val="none" w:sz="0" w:space="0" w:color="auto"/>
                    <w:right w:val="none" w:sz="0" w:space="0" w:color="auto"/>
                  </w:divBdr>
                  <w:divsChild>
                    <w:div w:id="2140763946">
                      <w:marLeft w:val="0"/>
                      <w:marRight w:val="0"/>
                      <w:marTop w:val="0"/>
                      <w:marBottom w:val="0"/>
                      <w:divBdr>
                        <w:top w:val="none" w:sz="0" w:space="0" w:color="auto"/>
                        <w:left w:val="none" w:sz="0" w:space="0" w:color="auto"/>
                        <w:bottom w:val="none" w:sz="0" w:space="0" w:color="auto"/>
                        <w:right w:val="none" w:sz="0" w:space="0" w:color="auto"/>
                      </w:divBdr>
                      <w:divsChild>
                        <w:div w:id="1179389769">
                          <w:marLeft w:val="0"/>
                          <w:marRight w:val="0"/>
                          <w:marTop w:val="0"/>
                          <w:marBottom w:val="0"/>
                          <w:divBdr>
                            <w:top w:val="none" w:sz="0" w:space="0" w:color="auto"/>
                            <w:left w:val="none" w:sz="0" w:space="0" w:color="auto"/>
                            <w:bottom w:val="none" w:sz="0" w:space="0" w:color="auto"/>
                            <w:right w:val="none" w:sz="0" w:space="0" w:color="auto"/>
                          </w:divBdr>
                          <w:divsChild>
                            <w:div w:id="1739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258503">
          <w:marLeft w:val="0"/>
          <w:marRight w:val="0"/>
          <w:marTop w:val="0"/>
          <w:marBottom w:val="0"/>
          <w:divBdr>
            <w:top w:val="none" w:sz="0" w:space="0" w:color="auto"/>
            <w:left w:val="none" w:sz="0" w:space="0" w:color="auto"/>
            <w:bottom w:val="none" w:sz="0" w:space="0" w:color="auto"/>
            <w:right w:val="none" w:sz="0" w:space="0" w:color="auto"/>
          </w:divBdr>
          <w:divsChild>
            <w:div w:id="760374226">
              <w:marLeft w:val="0"/>
              <w:marRight w:val="0"/>
              <w:marTop w:val="0"/>
              <w:marBottom w:val="0"/>
              <w:divBdr>
                <w:top w:val="none" w:sz="0" w:space="0" w:color="auto"/>
                <w:left w:val="none" w:sz="0" w:space="0" w:color="auto"/>
                <w:bottom w:val="none" w:sz="0" w:space="0" w:color="auto"/>
                <w:right w:val="none" w:sz="0" w:space="0" w:color="auto"/>
              </w:divBdr>
              <w:divsChild>
                <w:div w:id="734550957">
                  <w:marLeft w:val="-225"/>
                  <w:marRight w:val="-225"/>
                  <w:marTop w:val="0"/>
                  <w:marBottom w:val="0"/>
                  <w:divBdr>
                    <w:top w:val="none" w:sz="0" w:space="0" w:color="auto"/>
                    <w:left w:val="none" w:sz="0" w:space="0" w:color="auto"/>
                    <w:bottom w:val="none" w:sz="0" w:space="0" w:color="auto"/>
                    <w:right w:val="none" w:sz="0" w:space="0" w:color="auto"/>
                  </w:divBdr>
                  <w:divsChild>
                    <w:div w:id="548146218">
                      <w:marLeft w:val="0"/>
                      <w:marRight w:val="0"/>
                      <w:marTop w:val="0"/>
                      <w:marBottom w:val="0"/>
                      <w:divBdr>
                        <w:top w:val="none" w:sz="0" w:space="0" w:color="auto"/>
                        <w:left w:val="none" w:sz="0" w:space="0" w:color="auto"/>
                        <w:bottom w:val="none" w:sz="0" w:space="0" w:color="auto"/>
                        <w:right w:val="none" w:sz="0" w:space="0" w:color="auto"/>
                      </w:divBdr>
                      <w:divsChild>
                        <w:div w:id="2065132072">
                          <w:marLeft w:val="0"/>
                          <w:marRight w:val="0"/>
                          <w:marTop w:val="0"/>
                          <w:marBottom w:val="0"/>
                          <w:divBdr>
                            <w:top w:val="none" w:sz="0" w:space="0" w:color="auto"/>
                            <w:left w:val="none" w:sz="0" w:space="0" w:color="auto"/>
                            <w:bottom w:val="none" w:sz="0" w:space="0" w:color="auto"/>
                            <w:right w:val="none" w:sz="0" w:space="0" w:color="auto"/>
                          </w:divBdr>
                          <w:divsChild>
                            <w:div w:id="13068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574023">
          <w:marLeft w:val="0"/>
          <w:marRight w:val="0"/>
          <w:marTop w:val="0"/>
          <w:marBottom w:val="0"/>
          <w:divBdr>
            <w:top w:val="none" w:sz="0" w:space="0" w:color="auto"/>
            <w:left w:val="none" w:sz="0" w:space="0" w:color="auto"/>
            <w:bottom w:val="none" w:sz="0" w:space="0" w:color="auto"/>
            <w:right w:val="none" w:sz="0" w:space="0" w:color="auto"/>
          </w:divBdr>
          <w:divsChild>
            <w:div w:id="2086299417">
              <w:marLeft w:val="0"/>
              <w:marRight w:val="0"/>
              <w:marTop w:val="0"/>
              <w:marBottom w:val="0"/>
              <w:divBdr>
                <w:top w:val="none" w:sz="0" w:space="0" w:color="auto"/>
                <w:left w:val="none" w:sz="0" w:space="0" w:color="auto"/>
                <w:bottom w:val="none" w:sz="0" w:space="0" w:color="auto"/>
                <w:right w:val="none" w:sz="0" w:space="0" w:color="auto"/>
              </w:divBdr>
              <w:divsChild>
                <w:div w:id="108092866">
                  <w:marLeft w:val="-225"/>
                  <w:marRight w:val="-225"/>
                  <w:marTop w:val="0"/>
                  <w:marBottom w:val="0"/>
                  <w:divBdr>
                    <w:top w:val="none" w:sz="0" w:space="0" w:color="auto"/>
                    <w:left w:val="none" w:sz="0" w:space="0" w:color="auto"/>
                    <w:bottom w:val="none" w:sz="0" w:space="0" w:color="auto"/>
                    <w:right w:val="none" w:sz="0" w:space="0" w:color="auto"/>
                  </w:divBdr>
                  <w:divsChild>
                    <w:div w:id="580021586">
                      <w:marLeft w:val="0"/>
                      <w:marRight w:val="0"/>
                      <w:marTop w:val="0"/>
                      <w:marBottom w:val="0"/>
                      <w:divBdr>
                        <w:top w:val="none" w:sz="0" w:space="0" w:color="auto"/>
                        <w:left w:val="none" w:sz="0" w:space="0" w:color="auto"/>
                        <w:bottom w:val="none" w:sz="0" w:space="0" w:color="auto"/>
                        <w:right w:val="none" w:sz="0" w:space="0" w:color="auto"/>
                      </w:divBdr>
                      <w:divsChild>
                        <w:div w:id="622619052">
                          <w:marLeft w:val="0"/>
                          <w:marRight w:val="0"/>
                          <w:marTop w:val="0"/>
                          <w:marBottom w:val="0"/>
                          <w:divBdr>
                            <w:top w:val="none" w:sz="0" w:space="0" w:color="auto"/>
                            <w:left w:val="none" w:sz="0" w:space="0" w:color="auto"/>
                            <w:bottom w:val="none" w:sz="0" w:space="0" w:color="auto"/>
                            <w:right w:val="none" w:sz="0" w:space="0" w:color="auto"/>
                          </w:divBdr>
                          <w:divsChild>
                            <w:div w:id="6883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54613">
          <w:marLeft w:val="0"/>
          <w:marRight w:val="0"/>
          <w:marTop w:val="0"/>
          <w:marBottom w:val="0"/>
          <w:divBdr>
            <w:top w:val="none" w:sz="0" w:space="0" w:color="auto"/>
            <w:left w:val="none" w:sz="0" w:space="0" w:color="auto"/>
            <w:bottom w:val="none" w:sz="0" w:space="0" w:color="auto"/>
            <w:right w:val="none" w:sz="0" w:space="0" w:color="auto"/>
          </w:divBdr>
          <w:divsChild>
            <w:div w:id="36054362">
              <w:marLeft w:val="0"/>
              <w:marRight w:val="0"/>
              <w:marTop w:val="0"/>
              <w:marBottom w:val="0"/>
              <w:divBdr>
                <w:top w:val="none" w:sz="0" w:space="0" w:color="auto"/>
                <w:left w:val="none" w:sz="0" w:space="0" w:color="auto"/>
                <w:bottom w:val="none" w:sz="0" w:space="0" w:color="auto"/>
                <w:right w:val="none" w:sz="0" w:space="0" w:color="auto"/>
              </w:divBdr>
              <w:divsChild>
                <w:div w:id="1264803650">
                  <w:marLeft w:val="-225"/>
                  <w:marRight w:val="-225"/>
                  <w:marTop w:val="0"/>
                  <w:marBottom w:val="0"/>
                  <w:divBdr>
                    <w:top w:val="none" w:sz="0" w:space="0" w:color="auto"/>
                    <w:left w:val="none" w:sz="0" w:space="0" w:color="auto"/>
                    <w:bottom w:val="none" w:sz="0" w:space="0" w:color="auto"/>
                    <w:right w:val="none" w:sz="0" w:space="0" w:color="auto"/>
                  </w:divBdr>
                  <w:divsChild>
                    <w:div w:id="37629737">
                      <w:marLeft w:val="0"/>
                      <w:marRight w:val="0"/>
                      <w:marTop w:val="0"/>
                      <w:marBottom w:val="0"/>
                      <w:divBdr>
                        <w:top w:val="none" w:sz="0" w:space="0" w:color="auto"/>
                        <w:left w:val="none" w:sz="0" w:space="0" w:color="auto"/>
                        <w:bottom w:val="none" w:sz="0" w:space="0" w:color="auto"/>
                        <w:right w:val="none" w:sz="0" w:space="0" w:color="auto"/>
                      </w:divBdr>
                      <w:divsChild>
                        <w:div w:id="480999352">
                          <w:marLeft w:val="0"/>
                          <w:marRight w:val="0"/>
                          <w:marTop w:val="0"/>
                          <w:marBottom w:val="0"/>
                          <w:divBdr>
                            <w:top w:val="none" w:sz="0" w:space="0" w:color="auto"/>
                            <w:left w:val="none" w:sz="0" w:space="0" w:color="auto"/>
                            <w:bottom w:val="none" w:sz="0" w:space="0" w:color="auto"/>
                            <w:right w:val="none" w:sz="0" w:space="0" w:color="auto"/>
                          </w:divBdr>
                          <w:divsChild>
                            <w:div w:id="1455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721977">
          <w:marLeft w:val="0"/>
          <w:marRight w:val="0"/>
          <w:marTop w:val="0"/>
          <w:marBottom w:val="0"/>
          <w:divBdr>
            <w:top w:val="none" w:sz="0" w:space="0" w:color="auto"/>
            <w:left w:val="none" w:sz="0" w:space="0" w:color="auto"/>
            <w:bottom w:val="none" w:sz="0" w:space="0" w:color="auto"/>
            <w:right w:val="none" w:sz="0" w:space="0" w:color="auto"/>
          </w:divBdr>
          <w:divsChild>
            <w:div w:id="364798386">
              <w:marLeft w:val="0"/>
              <w:marRight w:val="0"/>
              <w:marTop w:val="0"/>
              <w:marBottom w:val="0"/>
              <w:divBdr>
                <w:top w:val="none" w:sz="0" w:space="0" w:color="auto"/>
                <w:left w:val="none" w:sz="0" w:space="0" w:color="auto"/>
                <w:bottom w:val="none" w:sz="0" w:space="0" w:color="auto"/>
                <w:right w:val="none" w:sz="0" w:space="0" w:color="auto"/>
              </w:divBdr>
              <w:divsChild>
                <w:div w:id="510680588">
                  <w:marLeft w:val="-225"/>
                  <w:marRight w:val="-225"/>
                  <w:marTop w:val="0"/>
                  <w:marBottom w:val="0"/>
                  <w:divBdr>
                    <w:top w:val="none" w:sz="0" w:space="0" w:color="auto"/>
                    <w:left w:val="none" w:sz="0" w:space="0" w:color="auto"/>
                    <w:bottom w:val="none" w:sz="0" w:space="0" w:color="auto"/>
                    <w:right w:val="none" w:sz="0" w:space="0" w:color="auto"/>
                  </w:divBdr>
                  <w:divsChild>
                    <w:div w:id="788596434">
                      <w:marLeft w:val="0"/>
                      <w:marRight w:val="0"/>
                      <w:marTop w:val="0"/>
                      <w:marBottom w:val="0"/>
                      <w:divBdr>
                        <w:top w:val="none" w:sz="0" w:space="0" w:color="auto"/>
                        <w:left w:val="none" w:sz="0" w:space="0" w:color="auto"/>
                        <w:bottom w:val="none" w:sz="0" w:space="0" w:color="auto"/>
                        <w:right w:val="none" w:sz="0" w:space="0" w:color="auto"/>
                      </w:divBdr>
                      <w:divsChild>
                        <w:div w:id="1330250383">
                          <w:marLeft w:val="0"/>
                          <w:marRight w:val="0"/>
                          <w:marTop w:val="0"/>
                          <w:marBottom w:val="0"/>
                          <w:divBdr>
                            <w:top w:val="none" w:sz="0" w:space="0" w:color="auto"/>
                            <w:left w:val="none" w:sz="0" w:space="0" w:color="auto"/>
                            <w:bottom w:val="none" w:sz="0" w:space="0" w:color="auto"/>
                            <w:right w:val="none" w:sz="0" w:space="0" w:color="auto"/>
                          </w:divBdr>
                          <w:divsChild>
                            <w:div w:id="7809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45300">
          <w:marLeft w:val="0"/>
          <w:marRight w:val="0"/>
          <w:marTop w:val="0"/>
          <w:marBottom w:val="0"/>
          <w:divBdr>
            <w:top w:val="none" w:sz="0" w:space="0" w:color="auto"/>
            <w:left w:val="none" w:sz="0" w:space="0" w:color="auto"/>
            <w:bottom w:val="none" w:sz="0" w:space="0" w:color="auto"/>
            <w:right w:val="none" w:sz="0" w:space="0" w:color="auto"/>
          </w:divBdr>
          <w:divsChild>
            <w:div w:id="912466782">
              <w:marLeft w:val="0"/>
              <w:marRight w:val="0"/>
              <w:marTop w:val="0"/>
              <w:marBottom w:val="0"/>
              <w:divBdr>
                <w:top w:val="none" w:sz="0" w:space="0" w:color="auto"/>
                <w:left w:val="none" w:sz="0" w:space="0" w:color="auto"/>
                <w:bottom w:val="none" w:sz="0" w:space="0" w:color="auto"/>
                <w:right w:val="none" w:sz="0" w:space="0" w:color="auto"/>
              </w:divBdr>
              <w:divsChild>
                <w:div w:id="1897810300">
                  <w:marLeft w:val="-225"/>
                  <w:marRight w:val="-225"/>
                  <w:marTop w:val="0"/>
                  <w:marBottom w:val="0"/>
                  <w:divBdr>
                    <w:top w:val="none" w:sz="0" w:space="0" w:color="auto"/>
                    <w:left w:val="none" w:sz="0" w:space="0" w:color="auto"/>
                    <w:bottom w:val="none" w:sz="0" w:space="0" w:color="auto"/>
                    <w:right w:val="none" w:sz="0" w:space="0" w:color="auto"/>
                  </w:divBdr>
                  <w:divsChild>
                    <w:div w:id="1314486437">
                      <w:marLeft w:val="0"/>
                      <w:marRight w:val="0"/>
                      <w:marTop w:val="0"/>
                      <w:marBottom w:val="0"/>
                      <w:divBdr>
                        <w:top w:val="none" w:sz="0" w:space="0" w:color="auto"/>
                        <w:left w:val="none" w:sz="0" w:space="0" w:color="auto"/>
                        <w:bottom w:val="none" w:sz="0" w:space="0" w:color="auto"/>
                        <w:right w:val="none" w:sz="0" w:space="0" w:color="auto"/>
                      </w:divBdr>
                      <w:divsChild>
                        <w:div w:id="1680698668">
                          <w:marLeft w:val="0"/>
                          <w:marRight w:val="0"/>
                          <w:marTop w:val="0"/>
                          <w:marBottom w:val="0"/>
                          <w:divBdr>
                            <w:top w:val="none" w:sz="0" w:space="0" w:color="auto"/>
                            <w:left w:val="none" w:sz="0" w:space="0" w:color="auto"/>
                            <w:bottom w:val="none" w:sz="0" w:space="0" w:color="auto"/>
                            <w:right w:val="none" w:sz="0" w:space="0" w:color="auto"/>
                          </w:divBdr>
                          <w:divsChild>
                            <w:div w:id="1717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834712">
          <w:marLeft w:val="0"/>
          <w:marRight w:val="0"/>
          <w:marTop w:val="0"/>
          <w:marBottom w:val="0"/>
          <w:divBdr>
            <w:top w:val="none" w:sz="0" w:space="0" w:color="auto"/>
            <w:left w:val="none" w:sz="0" w:space="0" w:color="auto"/>
            <w:bottom w:val="none" w:sz="0" w:space="0" w:color="auto"/>
            <w:right w:val="none" w:sz="0" w:space="0" w:color="auto"/>
          </w:divBdr>
          <w:divsChild>
            <w:div w:id="2109350568">
              <w:marLeft w:val="0"/>
              <w:marRight w:val="0"/>
              <w:marTop w:val="0"/>
              <w:marBottom w:val="0"/>
              <w:divBdr>
                <w:top w:val="none" w:sz="0" w:space="0" w:color="auto"/>
                <w:left w:val="none" w:sz="0" w:space="0" w:color="auto"/>
                <w:bottom w:val="none" w:sz="0" w:space="0" w:color="auto"/>
                <w:right w:val="none" w:sz="0" w:space="0" w:color="auto"/>
              </w:divBdr>
              <w:divsChild>
                <w:div w:id="1862477940">
                  <w:marLeft w:val="-225"/>
                  <w:marRight w:val="-225"/>
                  <w:marTop w:val="0"/>
                  <w:marBottom w:val="0"/>
                  <w:divBdr>
                    <w:top w:val="none" w:sz="0" w:space="0" w:color="auto"/>
                    <w:left w:val="none" w:sz="0" w:space="0" w:color="auto"/>
                    <w:bottom w:val="none" w:sz="0" w:space="0" w:color="auto"/>
                    <w:right w:val="none" w:sz="0" w:space="0" w:color="auto"/>
                  </w:divBdr>
                  <w:divsChild>
                    <w:div w:id="1319764661">
                      <w:marLeft w:val="0"/>
                      <w:marRight w:val="0"/>
                      <w:marTop w:val="0"/>
                      <w:marBottom w:val="0"/>
                      <w:divBdr>
                        <w:top w:val="none" w:sz="0" w:space="0" w:color="auto"/>
                        <w:left w:val="none" w:sz="0" w:space="0" w:color="auto"/>
                        <w:bottom w:val="none" w:sz="0" w:space="0" w:color="auto"/>
                        <w:right w:val="none" w:sz="0" w:space="0" w:color="auto"/>
                      </w:divBdr>
                      <w:divsChild>
                        <w:div w:id="1596985090">
                          <w:marLeft w:val="0"/>
                          <w:marRight w:val="0"/>
                          <w:marTop w:val="0"/>
                          <w:marBottom w:val="0"/>
                          <w:divBdr>
                            <w:top w:val="none" w:sz="0" w:space="0" w:color="auto"/>
                            <w:left w:val="none" w:sz="0" w:space="0" w:color="auto"/>
                            <w:bottom w:val="none" w:sz="0" w:space="0" w:color="auto"/>
                            <w:right w:val="none" w:sz="0" w:space="0" w:color="auto"/>
                          </w:divBdr>
                          <w:divsChild>
                            <w:div w:id="11654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7347</Characters>
  <Application>Microsoft Office Word</Application>
  <DocSecurity>0</DocSecurity>
  <Lines>153</Lines>
  <Paragraphs>94</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Gauntlett</dc:creator>
  <cp:keywords/>
  <dc:description/>
  <cp:lastModifiedBy>Paul Gauntlett</cp:lastModifiedBy>
  <cp:revision>3</cp:revision>
  <dcterms:created xsi:type="dcterms:W3CDTF">2024-12-13T08:44:00Z</dcterms:created>
  <dcterms:modified xsi:type="dcterms:W3CDTF">2026-04-26T04:50:00Z</dcterms:modified>
</cp:coreProperties>
</file>